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2823210</wp:posOffset>
            </wp:positionH>
            <wp:positionV relativeFrom="paragraph">
              <wp:posOffset>-328295</wp:posOffset>
            </wp:positionV>
            <wp:extent cx="426720" cy="60960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ЗМІЇВСЬКА МІСЬКА РАДА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ЧУГУЇВСЬКОГО РАЙОНУ ХАРКІВСЬКОЇ ОБЛАСТІ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LVII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сесія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  <w:szCs w:val="24"/>
        </w:rPr>
        <w:t>ІІІ скликання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 І Ш Е Н Н Я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25 грудня 2023 року                                    м. Зміїв                                     № 3338-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>LVII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-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ІІІ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ind w:right="4109" w:hanging="0"/>
        <w:jc w:val="both"/>
        <w:rPr/>
      </w:pPr>
      <w:r>
        <w:rPr>
          <w:rFonts w:cs="Times New Roman" w:ascii="Times New Roman" w:hAnsi="Times New Roman"/>
          <w:b/>
          <w:iCs/>
          <w:sz w:val="24"/>
          <w:szCs w:val="24"/>
        </w:rPr>
        <w:t xml:space="preserve">Про затвердження гр. Пальвалю В. І.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 по                         </w:t>
      </w:r>
      <w:r>
        <w:rPr>
          <w:rFonts w:cs="Times New Roman" w:ascii="Times New Roman" w:hAnsi="Times New Roman"/>
          <w:b/>
          <w:iCs/>
          <w:sz w:val="24"/>
          <w:szCs w:val="24"/>
        </w:rPr>
        <w:t>Х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>Розглянувши клопотання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 гр. Пальваля Володимира Івановича, ідентифікаційний номер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 який зареєстрований за адресою: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</w:t>
      </w:r>
      <w:r>
        <w:rPr>
          <w:rFonts w:cs="Times New Roman" w:ascii="Times New Roman" w:hAnsi="Times New Roman"/>
          <w:iCs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iCs/>
          <w:sz w:val="24"/>
          <w:szCs w:val="24"/>
        </w:rPr>
        <w:t xml:space="preserve">,  враховуючи надану технічну документацію із землеустрою, виконану ФО-П Солдатенко В. В., Витяг про державну реєстрацію прав, номер витягу: 28763023 від 24.01.2011 року (реєстраційний номер: 32639079), зареєстроване КП “Зміївське бюро технічної інвентаризації”,  витяг з Державного земельного кадастру про земельну ділянку                                      № НВ-5900709792023 від 12.12.2023 року, що зареєстрована Відділом  № 2 Управління надання адміністративних послуг Головного управління Держгеокадастру у Сумській області, </w:t>
      </w: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>рекомендації постійної комісії 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"/>
          <w:rFonts w:eastAsia="Times New Roman" w:cs="Times New Roman" w:ascii="Times New Roman" w:hAnsi="Times New Roman"/>
          <w:iCs/>
          <w:color w:val="C9211E"/>
          <w:sz w:val="24"/>
          <w:szCs w:val="24"/>
        </w:rPr>
        <w:t xml:space="preserve"> </w:t>
      </w: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політики Зміївської міської ради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(витяг з протоколу № 49 засідання постійної комісії від 25 грудня 2023 року),  </w:t>
      </w:r>
      <w:r>
        <w:rPr>
          <w:rFonts w:cs="Times New Roman" w:ascii="Times New Roman" w:hAnsi="Times New Roman"/>
          <w:iCs/>
          <w:sz w:val="24"/>
          <w:szCs w:val="24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                      ст. 26 Закону України «Про місцеве самоврядування в Україні», Зміївська міська рада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ВИРІШИЛА: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 xml:space="preserve">Затвердити технічну документацію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 код КВЦПЗ — 02.01))                      гр. Пальвалю Володимиру Івановичу в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iCs/>
          <w:sz w:val="24"/>
          <w:szCs w:val="24"/>
        </w:rPr>
        <w:t xml:space="preserve"> на території Зміївської міської ради Чугуївського  району  Харківської області.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 xml:space="preserve">Передати 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гр. Пальвалю Володимиру Івановичу, ідентифікаційний номер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 який зареєстрований за адресою: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у приватну власність земельну ділянку, кадастровий номер 6321786001:01:001:0557,  для  будівництва і обслуговування житлового будинку,  господарських будівель і споруд (присадибна ділянка) (код КВЦПЗ — 02.01) </w:t>
      </w:r>
      <w:r>
        <w:rPr>
          <w:rFonts w:cs="Times New Roman" w:ascii="Times New Roman" w:hAnsi="Times New Roman"/>
          <w:iCs/>
          <w:sz w:val="24"/>
          <w:szCs w:val="24"/>
        </w:rPr>
        <w:t xml:space="preserve">із земель житлової та громадської забудови комунальної власності територіальної  громади Зміївської міської ради, площею 0,2122 га  (забудовані землі — 0,2122 га, з них малоповерхова забудова — 0,2122 га), що розташована по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iCs/>
          <w:sz w:val="24"/>
          <w:szCs w:val="24"/>
        </w:rPr>
        <w:t xml:space="preserve">  Чугуївського району Харківської області.</w:t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86001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1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1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557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eastAsia="ru-RU"/>
        </w:rPr>
        <w:t>обмежень (обтяжень) не зареєстровано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>Рекомендувати гр. Пальвалю В.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 w:ascii="Times New Roman" w:hAnsi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 w:ascii="Times New Roman" w:hAnsi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Міський голова                                                                                          Павло ГОЛОДНІКОВ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567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sz w:val="22"/>
      <w:szCs w:val="22"/>
      <w:lang w:val="uk-UA" w:eastAsia="en-US" w:bidi="ar-SA"/>
    </w:rPr>
  </w:style>
  <w:style w:type="paragraph" w:styleId="3">
    <w:name w:val="Heading 3"/>
    <w:basedOn w:val="Normal"/>
    <w:qFormat/>
    <w:pPr>
      <w:keepNext/>
      <w:widowControl w:val="false"/>
      <w:numPr>
        <w:ilvl w:val="2"/>
        <w:numId w:val="1"/>
      </w:numPr>
      <w:suppressAutoHyphens w:val="true"/>
      <w:spacing w:lineRule="auto" w:line="240" w:before="0" w:after="0"/>
      <w:jc w:val="center"/>
      <w:outlineLvl w:val="2"/>
      <w:outlineLvl w:val="2"/>
    </w:pPr>
    <w:rPr>
      <w:rFonts w:ascii="Arial" w:hAnsi="Arial" w:eastAsia="Lucida Sans Unicode" w:cs="Arial"/>
      <w:b/>
      <w:bCs/>
      <w:sz w:val="24"/>
      <w:szCs w:val="20"/>
      <w:lang w:eastAsia="ar-SA"/>
    </w:rPr>
  </w:style>
  <w:style w:type="paragraph" w:styleId="9">
    <w:name w:val="Heading 9"/>
    <w:basedOn w:val="Normal"/>
    <w:qFormat/>
    <w:pPr>
      <w:widowControl w:val="false"/>
      <w:numPr>
        <w:ilvl w:val="8"/>
        <w:numId w:val="1"/>
      </w:numPr>
      <w:suppressAutoHyphens w:val="true"/>
      <w:spacing w:lineRule="auto" w:line="240" w:before="240" w:after="60"/>
      <w:outlineLvl w:val="8"/>
      <w:outlineLvl w:val="8"/>
    </w:pPr>
    <w:rPr>
      <w:rFonts w:ascii="Arial" w:hAnsi="Arial" w:eastAsia="Lucida Sans Unicode" w:cs="Arial"/>
      <w:lang w:eastAsia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1" w:customStyle="1">
    <w:name w:val="Заголовок 3 Знак"/>
    <w:basedOn w:val="DefaultParagraphFont"/>
    <w:qFormat/>
    <w:rPr>
      <w:rFonts w:ascii="Arial" w:hAnsi="Arial" w:eastAsia="Lucida Sans Unicode" w:cs="Arial"/>
      <w:b/>
      <w:bCs/>
      <w:sz w:val="24"/>
      <w:szCs w:val="20"/>
      <w:lang w:eastAsia="ar-SA"/>
    </w:rPr>
  </w:style>
  <w:style w:type="character" w:styleId="91" w:customStyle="1">
    <w:name w:val="Заголовок 9 Знак"/>
    <w:basedOn w:val="DefaultParagraphFont"/>
    <w:qFormat/>
    <w:rPr>
      <w:rFonts w:ascii="Arial" w:hAnsi="Arial" w:eastAsia="Lucida Sans Unicode" w:cs="Arial"/>
      <w:lang w:eastAsia="ar-SA"/>
    </w:rPr>
  </w:style>
  <w:style w:type="character" w:styleId="1" w:customStyle="1">
    <w:name w:val="Основной шрифт абзаца1"/>
    <w:qFormat/>
    <w:rPr/>
  </w:style>
  <w:style w:type="character" w:styleId="Style12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OpenSymbol"/>
    </w:rPr>
  </w:style>
  <w:style w:type="character" w:styleId="ListLabel2" w:customStyle="1">
    <w:name w:val="ListLabel 2"/>
    <w:qFormat/>
    <w:rPr>
      <w:b/>
      <w:bCs/>
      <w:iCs/>
    </w:rPr>
  </w:style>
  <w:style w:type="character" w:styleId="ListLabel3">
    <w:name w:val="ListLabel 3"/>
    <w:qFormat/>
    <w:rPr>
      <w:rFonts w:ascii="Times New Roman" w:hAnsi="Times New Roman" w:cs="Times New Roman"/>
      <w:sz w:val="24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 w:customStyle="1">
    <w:name w:val="Покажчик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19" w:customStyle="1">
    <w:name w:val="Вміст таблиці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Application>LibreOffice/5.1.6.2$Linux_X86_64 LibreOffice_project/10m0$Build-2</Application>
  <Pages>2</Pages>
  <Words>471</Words>
  <Characters>3219</Characters>
  <CharactersWithSpaces>3959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2023-12-25T14:13:00Z</dcterms:created>
  <dc:creator>USER</dc:creator>
  <dc:description/>
  <dc:language>uk-UA</dc:language>
  <cp:lastModifiedBy/>
  <cp:lastPrinted>2023-12-25T14:16:00Z</cp:lastPrinted>
  <dcterms:modified xsi:type="dcterms:W3CDTF">2023-12-28T09:45:45Z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