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2849880</wp:posOffset>
            </wp:positionH>
            <wp:positionV relativeFrom="paragraph">
              <wp:posOffset>-328295</wp:posOffset>
            </wp:positionV>
            <wp:extent cx="426720" cy="609600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ЗМІЇВСЬКА МІСЬКА РАДА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ЧУГУЇВСЬКОГО РАЙОНУ ХАРКІВСЬКОЇ ОБЛАСТІ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сесія </w:t>
      </w: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  <w:szCs w:val="24"/>
        </w:rPr>
        <w:t>ІІІ скликання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 І Ш Е Н Н Я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25 грудня 2023 року                                      м. Зміїв                                     № 3335-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LVII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V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ІІІ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ind w:right="4535" w:hanging="0"/>
        <w:jc w:val="both"/>
        <w:rPr/>
      </w:pPr>
      <w:r>
        <w:rPr>
          <w:rFonts w:cs="Times New Roman" w:ascii="Times New Roman" w:hAnsi="Times New Roman"/>
          <w:b/>
          <w:iCs/>
          <w:sz w:val="24"/>
          <w:szCs w:val="24"/>
        </w:rPr>
        <w:t xml:space="preserve">Про затвердження гр. Луговому А.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Fonts w:cs="Times New Roman" w:ascii="Times New Roman" w:hAnsi="Times New Roman"/>
          <w:b/>
          <w:iCs/>
          <w:sz w:val="24"/>
          <w:szCs w:val="24"/>
        </w:rPr>
        <w:t>Х</w:t>
      </w:r>
    </w:p>
    <w:p>
      <w:pPr>
        <w:pStyle w:val="Normal"/>
        <w:ind w:right="4535" w:hanging="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>Розглянувши клопотання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 гр. Лугового Анатолія Івановича,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 який зареєстрований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</w:t>
      </w:r>
      <w:r>
        <w:rPr>
          <w:rFonts w:cs="Times New Roman" w:ascii="Times New Roman" w:hAnsi="Times New Roman"/>
          <w:iCs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рішення  Виконавчого комітету Зміївської міської ради народних депутатів Зміївського району Харківської області № 105 від 12.03.1991 року “Про надання земельної ділянки в безстрокове користування для будівництва індивідуального житлового будинку”, витяг з Державного земельного кадастру про земельну ділянку № НВ-0500974752023 від 14.12.2023 року, що зареєстрована Відділом № 4 Управління надання адміністративних послуг Головного управління Держгеокадастру у Вінницькій області,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"/>
          <w:rFonts w:eastAsia="Times New Roman" w:cs="Times New Roman" w:ascii="Times New Roman" w:hAnsi="Times New Roman"/>
          <w:iCs/>
          <w:color w:val="C9211E"/>
          <w:sz w:val="24"/>
          <w:szCs w:val="24"/>
        </w:rPr>
        <w:t xml:space="preserve"> </w:t>
      </w: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політики Зміївської міської ради </w:t>
      </w:r>
      <w:bookmarkStart w:id="0" w:name="_GoBack"/>
      <w:r>
        <w:rPr>
          <w:rFonts w:eastAsia="Times New Roman" w:cs="Times New Roman" w:ascii="Times New Roman" w:hAnsi="Times New Roman"/>
          <w:iCs/>
          <w:color w:val="000000"/>
          <w:sz w:val="24"/>
          <w:szCs w:val="24"/>
        </w:rPr>
        <w:t xml:space="preserve">(витяг з протоколу № 49 засідання постійної комісії від 25 грудня 2023 року), </w:t>
      </w:r>
      <w:bookmarkEnd w:id="0"/>
      <w:r>
        <w:rPr>
          <w:rFonts w:cs="Times New Roman" w:ascii="Times New Roman" w:hAnsi="Times New Roman"/>
          <w:iCs/>
          <w:sz w:val="24"/>
          <w:szCs w:val="24"/>
        </w:rPr>
        <w:t xml:space="preserve">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ВИРІШИЛА: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>, Чугуївський  район,  Харківська  область. Замовник: гр. Луговий Анатолій Іванович.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iCs/>
          <w:sz w:val="24"/>
          <w:szCs w:val="24"/>
        </w:rPr>
        <w:t xml:space="preserve">Передати 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гр. Луговому Анатолію Івановичу, ідентифікаційний номер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 який зареєстрований за адресою: </w:t>
      </w:r>
      <w:r>
        <w:rPr>
          <w:rFonts w:cs="Times New Roman" w:ascii="Times New Roman" w:hAnsi="Times New Roman"/>
          <w:bCs/>
          <w:iCs/>
          <w:sz w:val="24"/>
          <w:szCs w:val="24"/>
        </w:rPr>
        <w:t>Х</w:t>
      </w:r>
      <w:r>
        <w:rPr>
          <w:rFonts w:cs="Times New Roman" w:ascii="Times New Roman" w:hAnsi="Times New Roman"/>
          <w:bCs/>
          <w:iCs/>
          <w:sz w:val="24"/>
          <w:szCs w:val="24"/>
        </w:rPr>
        <w:t xml:space="preserve">, у приватну власність земельну ділянку, кадастровий номер 6321710100:02:004:0387, для будівництва і обслуговування житлового будинку,  господарських будівель і споруд (присадибна ділянка) (код КВЦПЗ — 02.01) </w:t>
      </w:r>
      <w:r>
        <w:rPr>
          <w:rFonts w:cs="Times New Roman" w:ascii="Times New Roman" w:hAnsi="Times New Roman"/>
          <w:iCs/>
          <w:sz w:val="24"/>
          <w:szCs w:val="24"/>
        </w:rPr>
        <w:t xml:space="preserve">із земель житлової та громадської забудови комунальної власності територіальної  громади Зміївської міської ради, площею 0,1000 га  (забудовані землі — 0,1000 га, з них малоповерхова забудова — 0,1000 га), що розташована по </w:t>
      </w:r>
      <w:r>
        <w:rPr>
          <w:rFonts w:cs="Times New Roman" w:ascii="Times New Roman" w:hAnsi="Times New Roman"/>
          <w:iCs/>
          <w:sz w:val="24"/>
          <w:szCs w:val="24"/>
        </w:rPr>
        <w:t>Х</w:t>
      </w:r>
      <w:r>
        <w:rPr>
          <w:rFonts w:cs="Times New Roman" w:ascii="Times New Roman" w:hAnsi="Times New Roman"/>
          <w:iCs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10100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2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04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>:0</w:t>
      </w:r>
      <w:r>
        <w:rPr>
          <w:rStyle w:val="1"/>
          <w:rFonts w:eastAsia="Times New Roman" w:cs="Times New Roman" w:ascii="Times New Roman" w:hAnsi="Times New Roman"/>
          <w:bCs/>
          <w:iCs/>
          <w:sz w:val="24"/>
          <w:szCs w:val="24"/>
        </w:rPr>
        <w:t>387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"/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обмежень (обтяжень) не зареєстровано</w:t>
      </w:r>
      <w:r>
        <w:rPr>
          <w:rFonts w:eastAsia="Times New Roman" w:cs="Times New Roman" w:ascii="Times New Roman" w:hAnsi="Times New Roman"/>
          <w:bCs/>
          <w:iCs/>
          <w:color w:val="000000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1"/>
          <w:rFonts w:eastAsia="Times New Roman" w:cs="Times New Roman" w:ascii="Times New Roman" w:hAnsi="Times New Roman"/>
          <w:iCs/>
          <w:color w:val="000000"/>
          <w:sz w:val="24"/>
          <w:szCs w:val="24"/>
        </w:rPr>
        <w:t>Рекомендувати гр. Луговому А.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ListParagraph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 w:ascii="Times New Roman" w:hAnsi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 w:ascii="Times New Roman" w:hAnsi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>Міський голова                                                                                        Павло ГОЛОДНІКОВ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567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sz w:val="22"/>
      <w:szCs w:val="22"/>
      <w:lang w:val="uk-UA" w:eastAsia="en-US" w:bidi="ar-SA"/>
    </w:rPr>
  </w:style>
  <w:style w:type="paragraph" w:styleId="3">
    <w:name w:val="Heading 3"/>
    <w:basedOn w:val="Normal"/>
    <w:qFormat/>
    <w:pPr>
      <w:keepNext/>
      <w:widowControl w:val="false"/>
      <w:numPr>
        <w:ilvl w:val="2"/>
        <w:numId w:val="1"/>
      </w:numPr>
      <w:suppressAutoHyphens w:val="true"/>
      <w:spacing w:lineRule="auto" w:line="240" w:before="0" w:after="0"/>
      <w:jc w:val="center"/>
      <w:outlineLvl w:val="2"/>
      <w:outlineLvl w:val="2"/>
    </w:pPr>
    <w:rPr>
      <w:rFonts w:ascii="Arial" w:hAnsi="Arial" w:eastAsia="Lucida Sans Unicode" w:cs="Arial"/>
      <w:b/>
      <w:bCs/>
      <w:sz w:val="24"/>
      <w:szCs w:val="20"/>
      <w:lang w:eastAsia="ar-SA"/>
    </w:rPr>
  </w:style>
  <w:style w:type="paragraph" w:styleId="9">
    <w:name w:val="Heading 9"/>
    <w:basedOn w:val="Normal"/>
    <w:qFormat/>
    <w:pPr>
      <w:widowControl w:val="false"/>
      <w:numPr>
        <w:ilvl w:val="8"/>
        <w:numId w:val="1"/>
      </w:numPr>
      <w:suppressAutoHyphens w:val="true"/>
      <w:spacing w:lineRule="auto" w:line="240" w:before="240" w:after="60"/>
      <w:outlineLvl w:val="8"/>
      <w:outlineLvl w:val="8"/>
    </w:pPr>
    <w:rPr>
      <w:rFonts w:ascii="Arial" w:hAnsi="Arial" w:eastAsia="Lucida Sans Unicode" w:cs="Arial"/>
      <w:lang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1" w:customStyle="1">
    <w:name w:val="Заголовок 3 Знак"/>
    <w:basedOn w:val="DefaultParagraphFont"/>
    <w:qFormat/>
    <w:rPr>
      <w:rFonts w:ascii="Arial" w:hAnsi="Arial" w:eastAsia="Lucida Sans Unicode" w:cs="Arial"/>
      <w:b/>
      <w:bCs/>
      <w:sz w:val="24"/>
      <w:szCs w:val="20"/>
      <w:lang w:eastAsia="ar-SA"/>
    </w:rPr>
  </w:style>
  <w:style w:type="character" w:styleId="91" w:customStyle="1">
    <w:name w:val="Заголовок 9 Знак"/>
    <w:basedOn w:val="DefaultParagraphFont"/>
    <w:qFormat/>
    <w:rPr>
      <w:rFonts w:ascii="Arial" w:hAnsi="Arial" w:eastAsia="Lucida Sans Unicode" w:cs="Arial"/>
      <w:lang w:eastAsia="ar-SA"/>
    </w:rPr>
  </w:style>
  <w:style w:type="character" w:styleId="1" w:customStyle="1">
    <w:name w:val="Основной шрифт абзаца1"/>
    <w:qFormat/>
    <w:rPr/>
  </w:style>
  <w:style w:type="character" w:styleId="Style12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OpenSymbol"/>
    </w:rPr>
  </w:style>
  <w:style w:type="character" w:styleId="ListLabel2" w:customStyle="1">
    <w:name w:val="ListLabel 2"/>
    <w:qFormat/>
    <w:rPr>
      <w:b/>
      <w:bCs/>
      <w:iCs/>
    </w:rPr>
  </w:style>
  <w:style w:type="character" w:styleId="ListLabel3">
    <w:name w:val="ListLabel 3"/>
    <w:qFormat/>
    <w:rPr>
      <w:rFonts w:ascii="Times New Roman" w:hAnsi="Times New Roman" w:cs="Times New Roman"/>
      <w:sz w:val="24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LibreOffice/5.1.6.2$Linux_X86_64 LibreOffice_project/10m0$Build-2</Application>
  <Pages>2</Pages>
  <Words>481</Words>
  <Characters>3323</Characters>
  <CharactersWithSpaces>3960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2023-12-25T14:04:00Z</dcterms:created>
  <dc:creator>USER</dc:creator>
  <dc:description/>
  <dc:language>uk-UA</dc:language>
  <cp:lastModifiedBy/>
  <cp:lastPrinted>2023-12-25T14:08:00Z</cp:lastPrinted>
  <dcterms:modified xsi:type="dcterms:W3CDTF">2023-12-28T09:40:28Z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