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35EA" w:rsidRDefault="001C0A33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5EA" w:rsidRDefault="001C0A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B635EA" w:rsidRDefault="00B635EA">
      <w:pPr>
        <w:jc w:val="center"/>
        <w:rPr>
          <w:sz w:val="28"/>
          <w:szCs w:val="28"/>
        </w:rPr>
      </w:pPr>
    </w:p>
    <w:p w:rsidR="00B635EA" w:rsidRDefault="001C0A3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B635EA" w:rsidRDefault="00B635EA">
      <w:pPr>
        <w:jc w:val="center"/>
        <w:rPr>
          <w:b/>
          <w:sz w:val="28"/>
          <w:szCs w:val="28"/>
        </w:rPr>
      </w:pPr>
    </w:p>
    <w:p w:rsidR="00B635EA" w:rsidRDefault="001C0A33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B635EA" w:rsidRDefault="00B635EA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B635EA" w:rsidRDefault="001C0A33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B635EA" w:rsidRDefault="00B635EA">
      <w:pPr>
        <w:spacing w:line="200" w:lineRule="atLeast"/>
        <w:jc w:val="both"/>
        <w:rPr>
          <w:rFonts w:cs="Times New Roman"/>
          <w:lang w:val="uk-UA"/>
        </w:rPr>
      </w:pPr>
    </w:p>
    <w:p w:rsidR="00B635EA" w:rsidRPr="001C0A33" w:rsidRDefault="001C0A33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1C0A33">
        <w:rPr>
          <w:rFonts w:cs="Times New Roman"/>
          <w:b/>
          <w:bCs/>
          <w:lang w:val="uk-UA"/>
        </w:rPr>
        <w:t xml:space="preserve">            </w:t>
      </w:r>
      <w:r>
        <w:rPr>
          <w:rFonts w:cs="Times New Roman"/>
          <w:b/>
          <w:bCs/>
          <w:lang w:val="uk-UA"/>
        </w:rPr>
        <w:t xml:space="preserve"> № 3132-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B635EA" w:rsidRDefault="001C0A33">
      <w:pPr>
        <w:widowControl/>
        <w:tabs>
          <w:tab w:val="left" w:pos="5271"/>
          <w:tab w:val="left" w:pos="6705"/>
        </w:tabs>
        <w:spacing w:before="280"/>
        <w:ind w:right="3855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shd w:val="clear" w:color="auto" w:fill="FFFFFF"/>
          <w:lang w:val="uk-UA" w:bidi="ar-SA"/>
        </w:rPr>
        <w:t xml:space="preserve">Про затвердження гр. Трофименку </w:t>
      </w:r>
      <w:r>
        <w:rPr>
          <w:rFonts w:eastAsia="Times New Roman" w:cs="Times New Roman"/>
          <w:b/>
          <w:bCs/>
          <w:iCs/>
          <w:highlight w:val="white"/>
          <w:shd w:val="clear" w:color="auto" w:fill="FFFFFF"/>
          <w:lang w:val="uk-UA" w:bidi="ar-SA"/>
        </w:rPr>
        <w:t>Л.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</w:t>
      </w:r>
      <w:r>
        <w:rPr>
          <w:rFonts w:eastAsia="Times New Roman" w:cs="Times New Roman"/>
          <w:b/>
          <w:bCs/>
          <w:iCs/>
          <w:highlight w:val="white"/>
          <w:shd w:val="clear" w:color="auto" w:fill="FFFFFF"/>
          <w:lang w:val="uk-UA" w:bidi="ar-SA"/>
        </w:rPr>
        <w:t xml:space="preserve"> ділянка), що розташована по Х</w:t>
      </w:r>
    </w:p>
    <w:p w:rsidR="00B635EA" w:rsidRPr="001C0A33" w:rsidRDefault="00B635EA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B635EA" w:rsidRPr="001C0A33" w:rsidRDefault="001C0A33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клопотання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 xml:space="preserve"> гр. </w:t>
      </w:r>
      <w:r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>Трофименка Леоніда Вікторовича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, ідентифікаційний номер Х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який зареєстрований за адресою: </w:t>
      </w:r>
      <w:r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про затверджен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ня технічної документації із землеустрою щодо встановлення меж земельної               ділянки в натурі (на місцевості) та передачу її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 xml:space="preserve">безоплатно у власність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ді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лянка), що розташована за адресою: </w:t>
      </w:r>
      <w:r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враховуючи надану технічну документацію із землеустрою, виконану ФО-П Солдатенко В. В.,  витяг з Державного реєстру речових прав на нерухоме майно про реєстрацію права власності, </w:t>
      </w:r>
      <w:r w:rsidRPr="001C0A33"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індексний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номер витягу: 46839127 від 03.11.2015 року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(реєстраційний номер об`єкта нерухомого майна: 765934963217), що зареєстроване державним реєстратором Зміївської державної нотаріальної контори Харківської області,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витяг з Державного земельного кадастру про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земельну ділянку № НВ - 230006856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2023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2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1.09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.2023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року, що зареєстрована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 xml:space="preserve">Відділом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№ 1 Управління                 надання адміністративних послуг Головного управл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ння Держгеокадастру у </w:t>
      </w:r>
      <w:r>
        <w:rPr>
          <w:rStyle w:val="10"/>
          <w:rFonts w:eastAsia="Times New Roman" w:cs="Times New Roman"/>
          <w:iCs/>
          <w:highlight w:val="white"/>
          <w:lang w:val="uk-UA" w:eastAsia="en-US" w:bidi="ar-SA"/>
        </w:rPr>
        <w:t>Запорізькій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області, рекомендації постійної комісії з питань містобуд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ування, будівництва, розвитку      інфраструктури, земельних відносин, природокористування та аграрної 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                   керуючись ст. 12, 40, 8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 w:rsidR="00B635EA" w:rsidRDefault="00B635EA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B635EA" w:rsidRPr="001C0A33" w:rsidRDefault="001C0A33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B635EA" w:rsidRDefault="00B635EA">
      <w:pPr>
        <w:spacing w:line="200" w:lineRule="atLeast"/>
        <w:rPr>
          <w:rFonts w:cs="Times New Roman"/>
          <w:b/>
          <w:lang w:val="uk-UA"/>
        </w:rPr>
      </w:pPr>
    </w:p>
    <w:p w:rsidR="00B635EA" w:rsidRDefault="001C0A33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>Затвер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 xml:space="preserve">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         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 xml:space="preserve">               гр. Трофименку Леоніду Вікторовичу в 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bidi="ar-SA"/>
        </w:rPr>
        <w:t xml:space="preserve"> на території                  Зміївської міської ради Чугуївського району Харківської області.</w:t>
      </w:r>
    </w:p>
    <w:p w:rsidR="00B635EA" w:rsidRDefault="001C0A33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Трофименку Леоніду Вікторовичу,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 який зареєстрований за адресою: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, у приватну власність земельну ділянку, кадастровий номер 6321785001:01:002:0275, для будівництва і               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        обслуговування житлового будинку, господарських будівель і споруд (присадибна ділянка) (код КВЦПЗ - 02.01)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із земель житлової та громадської забудови комунальної власності                    територіальної громади Зміївської міської ради, площею 0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,2500 га (забудовані землі -                        0,2500 га,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lastRenderedPageBreak/>
        <w:t>з них малоповерхова забудова - 0,2500 га), що розташована по 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Харківської області.</w:t>
      </w:r>
    </w:p>
    <w:p w:rsidR="00B635EA" w:rsidRDefault="001C0A33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85001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0275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                         постановою Кабінету Міністрів України від 17.10.2012 №1051, обмежень (обтяжень) не зареєстровано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.</w:t>
      </w:r>
    </w:p>
    <w:p w:rsidR="00B635EA" w:rsidRDefault="001C0A33">
      <w:pPr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Рекомендувати г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р.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 w:bidi="ar-SA"/>
        </w:rPr>
        <w:t>Трофименку Л. В.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 зареєструвати право власності на земельну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й податок.</w:t>
      </w:r>
    </w:p>
    <w:p w:rsidR="00B635EA" w:rsidRDefault="001C0A33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5. Копію даного рішення направити в ГУ ДПС у Харківській області.</w:t>
      </w:r>
    </w:p>
    <w:p w:rsidR="00B635EA" w:rsidRDefault="001C0A33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              природокористування та аграрної політики Зміївської міської ради (Андрій РЕВЕНКО).</w:t>
      </w:r>
    </w:p>
    <w:p w:rsidR="00B635EA" w:rsidRDefault="00B635E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635EA" w:rsidRDefault="00B635E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635EA" w:rsidRDefault="00B635E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635EA" w:rsidRDefault="00B635E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635EA" w:rsidRDefault="00B635E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635EA" w:rsidRDefault="00B635E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635EA" w:rsidRDefault="001C0A3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Павло ГОЛОДНІКОВ</w:t>
      </w:r>
    </w:p>
    <w:sectPr w:rsidR="00B635EA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1793B"/>
    <w:multiLevelType w:val="multilevel"/>
    <w:tmpl w:val="5C907F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A9910EE"/>
    <w:multiLevelType w:val="multilevel"/>
    <w:tmpl w:val="63005E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B635EA"/>
    <w:rsid w:val="001C0A33"/>
    <w:rsid w:val="00B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541D"/>
  <w15:docId w15:val="{42293CCD-00D8-4423-AC2D-8539D9D8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147</cp:revision>
  <cp:lastPrinted>2023-10-04T12:58:00Z</cp:lastPrinted>
  <dcterms:created xsi:type="dcterms:W3CDTF">2023-02-06T15:45:00Z</dcterms:created>
  <dcterms:modified xsi:type="dcterms:W3CDTF">2023-10-09T12:28:00Z</dcterms:modified>
  <dc:language>uk-UA</dc:language>
</cp:coreProperties>
</file>