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F191B" w:rsidRDefault="00CC1971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91B" w:rsidRDefault="00CC197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2F191B" w:rsidRDefault="002F191B">
      <w:pPr>
        <w:jc w:val="center"/>
        <w:rPr>
          <w:sz w:val="28"/>
          <w:szCs w:val="28"/>
        </w:rPr>
      </w:pPr>
    </w:p>
    <w:p w:rsidR="002F191B" w:rsidRDefault="00CC1971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2F191B" w:rsidRDefault="002F191B">
      <w:pPr>
        <w:jc w:val="center"/>
        <w:rPr>
          <w:b/>
          <w:sz w:val="28"/>
          <w:szCs w:val="28"/>
        </w:rPr>
      </w:pPr>
    </w:p>
    <w:p w:rsidR="002F191B" w:rsidRDefault="00CC1971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2F191B" w:rsidRDefault="002F191B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2F191B" w:rsidRDefault="00CC1971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2F191B" w:rsidRDefault="002F191B">
      <w:pPr>
        <w:spacing w:line="200" w:lineRule="atLeast"/>
        <w:jc w:val="both"/>
        <w:rPr>
          <w:rFonts w:cs="Times New Roman"/>
          <w:lang w:val="uk-UA"/>
        </w:rPr>
      </w:pPr>
    </w:p>
    <w:p w:rsidR="002F191B" w:rsidRPr="00CC1971" w:rsidRDefault="00CC1971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CC1971">
        <w:rPr>
          <w:rFonts w:cs="Times New Roman"/>
          <w:b/>
          <w:bCs/>
          <w:lang w:val="uk-UA"/>
        </w:rPr>
        <w:t xml:space="preserve">           </w:t>
      </w:r>
      <w:r>
        <w:rPr>
          <w:rFonts w:cs="Times New Roman"/>
          <w:b/>
          <w:bCs/>
          <w:lang w:val="uk-UA"/>
        </w:rPr>
        <w:t xml:space="preserve"> № 3113-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2F191B" w:rsidRDefault="00CC1971">
      <w:pPr>
        <w:pStyle w:val="af2"/>
        <w:tabs>
          <w:tab w:val="left" w:pos="0"/>
          <w:tab w:val="left" w:pos="6705"/>
        </w:tabs>
        <w:suppressAutoHyphens/>
        <w:spacing w:after="0"/>
        <w:ind w:right="4275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b/>
          <w:bCs/>
          <w:iCs/>
          <w:color w:val="000000"/>
          <w:highlight w:val="white"/>
          <w:lang w:val="uk-UA"/>
        </w:rPr>
        <w:t>Про виділення гр. Якубовській Г. Г. земельної частки (паю) №44 та 44.1 в натурі (на місцевості) для ведення товарного сільськогосподарського виробництва та державну реєстрацію права власності на земельні ділянки, що розташовані на території Зміївської місь</w:t>
      </w:r>
      <w:r>
        <w:rPr>
          <w:b/>
          <w:bCs/>
          <w:iCs/>
          <w:color w:val="000000"/>
          <w:highlight w:val="white"/>
          <w:lang w:val="uk-UA"/>
        </w:rPr>
        <w:t xml:space="preserve">кої ради із земель ВАТ “Племінний завод “Червоний велетень” </w:t>
      </w:r>
    </w:p>
    <w:p w:rsidR="002F191B" w:rsidRPr="00CC1971" w:rsidRDefault="002F191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2F191B" w:rsidRPr="00CC1971" w:rsidRDefault="00CC1971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Розглянувши клопотання гр. Якубовської Ганни Гаврилівни, ідентифікаційний номер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bidi="ar-SA"/>
        </w:rPr>
        <w:t>а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зареєстрована за адресою Х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,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про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виділення земельної час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тки (паю) 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44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 xml:space="preserve"> та 44.1 в натурі (на місцевості) для ведення товарного сільськогосподарського виробництва та державну реєстрацію права власності на земельні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ділянки, що розташован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і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на території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 xml:space="preserve">Зміївської міської ради із земель 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ВАТ “Племінний завод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“Червоний велетень”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враховуючи надану технічну документацію із землеустрою,                  виконану ФО-П Зюзіна В. М., витяг з Державного земельного кадастру про земельну ділянку площею 3,9644 га № НВ-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992665339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2023 від 23.08.2023 року, що зареєстрован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а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Відділом у Зміївському районі Головного управління Держгеокадастру у Харківськ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ій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області, витяг з Державного земельного кадастру про земельну ділянку площею 0,1045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 га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№ НВ-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992665398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2023 від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>23.08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>.2023 року, що зареєстрован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bidi="ar-SA"/>
        </w:rPr>
        <w:t xml:space="preserve">а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Відділом  Держгеокадастру у    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   Зміївському районі Харківської області, рекомендації постійної комісії з питань                                  містобудування,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 xml:space="preserve">будівництва, розвитку інфраструктури, земельних відносин,                               природокористування </w:t>
      </w:r>
      <w:r>
        <w:rPr>
          <w:rFonts w:eastAsia="Times New Roman" w:cs="Times New Roman CYR"/>
          <w:iCs/>
          <w:color w:val="000000"/>
          <w:spacing w:val="4"/>
          <w:highlight w:val="white"/>
          <w:lang w:val="uk-UA" w:eastAsia="ru-RU"/>
        </w:rPr>
        <w:t>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22, 81, 116, 118, 121, 122, 125, 126, пунктом 17, підпунктом 5 пункту 27  Перехідних положень Земельного кодексу Ук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раїни, 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і», Зміївська міська рада</w:t>
      </w:r>
    </w:p>
    <w:p w:rsidR="002F191B" w:rsidRDefault="002F191B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2F191B" w:rsidRDefault="00CC1971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2F191B" w:rsidRDefault="002F191B">
      <w:pPr>
        <w:spacing w:line="200" w:lineRule="atLeast"/>
        <w:rPr>
          <w:rFonts w:cs="Times New Roman"/>
          <w:b/>
          <w:lang w:val="uk-UA"/>
        </w:rPr>
      </w:pPr>
    </w:p>
    <w:p w:rsidR="002F191B" w:rsidRPr="00CC1971" w:rsidRDefault="00CC197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Затвердити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bidi="ar-SA"/>
        </w:rPr>
        <w:t xml:space="preserve">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технічну документацію із землеустрою щодо встановлення (відновлення) меж земельних ділянок (пай № 44) в натурі (на місцевості) гр. Якубовській Ганні Гаврилівні для ведення товарного сільськогосподарського виробництва розташованих за межами населених пункті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 xml:space="preserve">в на території Зміївської міської ради Чугуївського району Харківської області. </w:t>
      </w:r>
    </w:p>
    <w:p w:rsidR="002F191B" w:rsidRPr="00CC1971" w:rsidRDefault="00CC1971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>В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 xml:space="preserve">иділити 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гр. 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bidi="ar-SA"/>
        </w:rPr>
        <w:t>Якубовській Ганні Гаврилівні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, ідентифікаційний номер 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bidi="ar-SA"/>
        </w:rPr>
        <w:t>Х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>, як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bidi="ar-SA"/>
        </w:rPr>
        <w:t>а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зареєстрован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bidi="ar-SA"/>
        </w:rPr>
        <w:t>а</w:t>
      </w:r>
      <w:r>
        <w:rPr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 за адресою: </w:t>
      </w:r>
      <w:r>
        <w:rPr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>, земельну частку (пай) № 44, кадастровий номер 6321780500:02:000:1444, площею 3,9644 га, (землі                                    сільськогосподарського призначення - 3,9644 га, з них ріллі - 3,9644 га), земельну частку (пай) № 44.1, кадастровий номер 63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 xml:space="preserve">21780500:02:000:0703,  площею 0,1045 га (землі                     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сільськогосподарського призначення - 0,1045 га, з них сіножаті - 0,1045 га) в натурі (на місцевості) для ведення товарного сільськогосподарського виробництва (код КВЦПЗ - 01.01),  що розташ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 xml:space="preserve">овані на території Зміївської міської ради, із земель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bidi="ar-SA"/>
        </w:rPr>
        <w:t>ВАТ “Племінний завод “Червоний велетень”</w:t>
      </w:r>
      <w:r>
        <w:rPr>
          <w:rStyle w:val="10"/>
          <w:rFonts w:eastAsia="Times New Roman" w:cs="Calibri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2F191B" w:rsidRDefault="00CC19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6321780500:02:000:1444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власність, згідно Порядку ведення Державного земельного кадастру,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затвердженого                          постановою Кабінету Міністрів України від 17.10.2012 №1051, встановлено обмеження: охоронна зона навколо (уздовж) об</w:t>
      </w:r>
      <w:r w:rsidRPr="00CC1971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`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єкта енергетичної системи, площею 0,4533 га;  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6321780500:02: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000:0703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2F191B" w:rsidRDefault="00CC19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Рекомендувати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гр. Якубовській Г. Г.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 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зареєструват</w:t>
      </w:r>
      <w:r>
        <w:rPr>
          <w:rStyle w:val="10"/>
          <w:rFonts w:eastAsia="Times New Roman" w:cs="Calibri"/>
          <w:iCs/>
          <w:color w:val="000000"/>
          <w:highlight w:val="white"/>
          <w:lang w:val="uk-UA" w:eastAsia="ru-RU"/>
        </w:rPr>
        <w:t>и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 право власності на земельн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fa-IR"/>
        </w:rPr>
        <w:t>і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                   ділянк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fa-IR"/>
        </w:rPr>
        <w:t>и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 в Державному реєстрі речових прав на нерухоме майно. Використовувати земельн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fa-IR"/>
        </w:rPr>
        <w:t>і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 ділянк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fa-IR"/>
        </w:rPr>
        <w:t>и</w:t>
      </w:r>
      <w:r>
        <w:rPr>
          <w:rStyle w:val="10"/>
          <w:rFonts w:eastAsia="Times New Roman" w:cs="Times New Roman CYR"/>
          <w:iCs/>
          <w:color w:val="000000"/>
          <w:highlight w:val="white"/>
          <w:lang w:val="uk-UA" w:eastAsia="ru-RU" w:bidi="ar-SA"/>
        </w:rPr>
        <w:t xml:space="preserve"> за цільовим призначенням згідно вимог Земельного кодексу України, своєчасно сплачувати земельний податок.</w:t>
      </w:r>
    </w:p>
    <w:p w:rsidR="002F191B" w:rsidRDefault="00CC1971">
      <w:pPr>
        <w:suppressAutoHyphens w:val="0"/>
        <w:ind w:firstLine="567"/>
        <w:jc w:val="both"/>
      </w:pPr>
      <w:r w:rsidRPr="00CC197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</w:t>
      </w:r>
      <w:r w:rsidRPr="00CC1971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 даного рішення направити в ГУ ДПС у Харківській області.</w:t>
      </w:r>
    </w:p>
    <w:p w:rsidR="002F191B" w:rsidRDefault="00CC1971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одокористування та аграрної політики Зміївської міської ради (Андрій РЕВЕНКО).</w:t>
      </w: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2F191B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2F191B" w:rsidRDefault="00CC1971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ГОЛОДНІКОВ</w:t>
      </w:r>
    </w:p>
    <w:sectPr w:rsidR="002F191B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18C6"/>
    <w:multiLevelType w:val="multilevel"/>
    <w:tmpl w:val="4D2885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CE730D0"/>
    <w:multiLevelType w:val="multilevel"/>
    <w:tmpl w:val="B16E4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2F191B"/>
    <w:rsid w:val="002F191B"/>
    <w:rsid w:val="00CC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21E2"/>
  <w15:docId w15:val="{10B1A4BC-2D56-453B-90C4-7A12A0C4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129</cp:revision>
  <cp:lastPrinted>2023-10-04T11:46:00Z</cp:lastPrinted>
  <dcterms:created xsi:type="dcterms:W3CDTF">2023-02-06T15:45:00Z</dcterms:created>
  <dcterms:modified xsi:type="dcterms:W3CDTF">2023-10-09T12:07:00Z</dcterms:modified>
  <dc:language>uk-UA</dc:language>
</cp:coreProperties>
</file>