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b/>
                <w:b/>
                <w:bCs/>
                <w:lang w:val="uk-UA"/>
              </w:rPr>
            </w:pPr>
            <w:r>
              <w:rPr>
                <w:b/>
                <w:bCs/>
                <w:sz w:val="24"/>
                <w:szCs w:val="24"/>
                <w:lang w:val="uk-UA"/>
              </w:rPr>
              <w:t xml:space="preserve">    № </w:t>
            </w:r>
            <w:r>
              <w:rPr>
                <w:b/>
                <w:bCs/>
                <w:sz w:val="24"/>
                <w:szCs w:val="24"/>
                <w:lang w:val="uk-UA"/>
              </w:rPr>
              <w:t>2638–ХХХ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false"/>
        <w:bidi w:val="0"/>
        <w:snapToGrid w:val="false"/>
        <w:ind w:left="0" w:right="4535" w:hanging="0"/>
        <w:jc w:val="both"/>
        <w:rPr/>
      </w:pPr>
      <w:r>
        <w:rPr>
          <w:rFonts w:cs="Times New Roman"/>
          <w:b/>
          <w:bCs/>
          <w:iCs/>
          <w:color w:val="00000A"/>
          <w:sz w:val="24"/>
          <w:szCs w:val="24"/>
          <w:lang w:val="uk-UA"/>
        </w:rPr>
        <w:t xml:space="preserve">Про затвердження гр. Старосвітській В. А.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Старосвітської Валентини Андріївни</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а</w:t>
      </w:r>
      <w:r>
        <w:rPr>
          <w:rFonts w:cs="Times New Roman"/>
          <w:bCs/>
          <w:iCs/>
          <w:sz w:val="24"/>
          <w:szCs w:val="24"/>
        </w:rPr>
        <w:t xml:space="preserve"> зареєстрован</w:t>
      </w:r>
      <w:r>
        <w:rPr>
          <w:rFonts w:cs="Times New Roman"/>
          <w:bCs/>
          <w:iCs/>
          <w:color w:val="00000A"/>
          <w:sz w:val="24"/>
          <w:szCs w:val="24"/>
        </w:rPr>
        <w:t>а</w:t>
      </w:r>
      <w:r>
        <w:rPr>
          <w:rFonts w:cs="Times New Roman"/>
          <w:bCs/>
          <w:iCs/>
          <w:sz w:val="24"/>
          <w:szCs w:val="24"/>
        </w:rPr>
        <w:t xml:space="preserve"> 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 xml:space="preserve">враховуючи надану технічну документацію із землеустрою, виконану </w:t>
      </w:r>
      <w:r>
        <w:rPr>
          <w:rFonts w:cs="Times New Roman"/>
          <w:iCs/>
          <w:color w:val="00000A"/>
          <w:sz w:val="24"/>
          <w:szCs w:val="24"/>
        </w:rPr>
        <w:t>ФО-П Солдатенко В. В.</w:t>
      </w:r>
      <w:r>
        <w:rPr>
          <w:rFonts w:cs="Times New Roman"/>
          <w:iCs/>
          <w:sz w:val="24"/>
          <w:szCs w:val="24"/>
        </w:rPr>
        <w:t>, витяг з Державного земельного кадастру про земельну ділянку № НВ-</w:t>
      </w:r>
      <w:r>
        <w:rPr>
          <w:rFonts w:cs="Times New Roman"/>
          <w:iCs/>
          <w:color w:val="00000A"/>
          <w:sz w:val="24"/>
          <w:szCs w:val="24"/>
        </w:rPr>
        <w:t>4800302572022</w:t>
      </w:r>
      <w:r>
        <w:rPr>
          <w:rFonts w:cs="Times New Roman"/>
          <w:iCs/>
          <w:sz w:val="24"/>
          <w:szCs w:val="24"/>
        </w:rPr>
        <w:t xml:space="preserve"> від </w:t>
      </w:r>
      <w:r>
        <w:rPr>
          <w:rFonts w:cs="Times New Roman"/>
          <w:iCs/>
          <w:color w:val="00000A"/>
          <w:sz w:val="24"/>
          <w:szCs w:val="24"/>
        </w:rPr>
        <w:t>11.02.2022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сектором №3 Управління у Миколаївському районі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Миколаївській </w:t>
      </w:r>
      <w:r>
        <w:rPr>
          <w:rFonts w:cs="Times New Roman"/>
          <w:iCs/>
          <w:sz w:val="24"/>
          <w:szCs w:val="24"/>
        </w:rPr>
        <w:t xml:space="preserve">області, </w:t>
      </w:r>
      <w:r>
        <w:rPr>
          <w:rStyle w:val="11"/>
          <w:rFonts w:eastAsia="Times New Roman" w:cs="Times New Roman"/>
          <w:iCs/>
          <w:color w:val="000000"/>
          <w:sz w:val="24"/>
          <w:szCs w:val="24"/>
          <w:lang w:val="uk-UA"/>
        </w:rPr>
        <w:t xml:space="preserve">рекомендації постійної комісії </w:t>
      </w:r>
      <w:r>
        <w:rPr>
          <w:rStyle w:val="11"/>
          <w:rFonts w:eastAsia="Times New Roman" w:cs="Times New Roman"/>
          <w:iCs/>
          <w:color w:val="000000"/>
          <w:sz w:val="24"/>
          <w:szCs w:val="24"/>
        </w:rPr>
        <w:t>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w:t>
      </w:r>
      <w:r>
        <w:rPr>
          <w:rFonts w:cs="Times New Roman"/>
          <w:iCs/>
          <w:color w:val="00000A"/>
          <w:sz w:val="24"/>
          <w:szCs w:val="24"/>
        </w:rPr>
        <w:t>ло</w:t>
      </w:r>
      <w:r>
        <w:rPr>
          <w:rFonts w:cs="Times New Roman"/>
          <w:iCs/>
          <w:sz w:val="24"/>
          <w:szCs w:val="24"/>
        </w:rPr>
        <w:t>го будинку, господарських будівель і споруд (код КВЦПЗ 02.01 для будівництва і обслуговування житлового</w:t>
      </w:r>
      <w:r>
        <w:rPr>
          <w:rFonts w:cs="Times New Roman"/>
          <w:iCs/>
          <w:color w:val="00000A"/>
          <w:sz w:val="24"/>
          <w:szCs w:val="24"/>
        </w:rPr>
        <w:t xml:space="preserve"> будинку, господарських будівель і споруд (присадибна ділянка)) гр. Старосвітської Валентини Андріївни в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 </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Старосвітській Валентині Андріївні,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80509</w:t>
      </w:r>
      <w:r>
        <w:rPr>
          <w:rFonts w:cs="Times New Roman"/>
          <w:bCs/>
          <w:iCs/>
          <w:sz w:val="24"/>
          <w:szCs w:val="24"/>
        </w:rPr>
        <w:t>:0</w:t>
      </w:r>
      <w:r>
        <w:rPr>
          <w:rFonts w:cs="Times New Roman"/>
          <w:bCs/>
          <w:iCs/>
          <w:color w:val="00000A"/>
          <w:sz w:val="24"/>
          <w:szCs w:val="24"/>
        </w:rPr>
        <w:t>3</w:t>
      </w:r>
      <w:r>
        <w:rPr>
          <w:rFonts w:cs="Times New Roman"/>
          <w:bCs/>
          <w:iCs/>
          <w:sz w:val="24"/>
          <w:szCs w:val="24"/>
        </w:rPr>
        <w:t>:00</w:t>
      </w:r>
      <w:r>
        <w:rPr>
          <w:rFonts w:cs="Times New Roman"/>
          <w:bCs/>
          <w:iCs/>
          <w:color w:val="00000A"/>
          <w:sz w:val="24"/>
          <w:szCs w:val="24"/>
        </w:rPr>
        <w:t>2</w:t>
      </w:r>
      <w:r>
        <w:rPr>
          <w:rFonts w:cs="Times New Roman"/>
          <w:bCs/>
          <w:iCs/>
          <w:sz w:val="24"/>
          <w:szCs w:val="24"/>
        </w:rPr>
        <w:t>:0</w:t>
      </w:r>
      <w:r>
        <w:rPr>
          <w:rFonts w:cs="Times New Roman"/>
          <w:bCs/>
          <w:iCs/>
          <w:color w:val="00000A"/>
          <w:sz w:val="24"/>
          <w:szCs w:val="24"/>
        </w:rPr>
        <w:t xml:space="preserve">048,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1560</w:t>
      </w:r>
      <w:r>
        <w:rPr>
          <w:rFonts w:cs="Times New Roman"/>
          <w:iCs/>
          <w:sz w:val="24"/>
          <w:szCs w:val="24"/>
        </w:rPr>
        <w:t xml:space="preserve"> га (забудовані землі - 0,</w:t>
      </w:r>
      <w:r>
        <w:rPr>
          <w:rFonts w:cs="Times New Roman"/>
          <w:iCs/>
          <w:color w:val="00000A"/>
          <w:sz w:val="24"/>
          <w:szCs w:val="24"/>
        </w:rPr>
        <w:t xml:space="preserve">1560 </w:t>
      </w:r>
      <w:r>
        <w:rPr>
          <w:rFonts w:cs="Times New Roman"/>
          <w:iCs/>
          <w:sz w:val="24"/>
          <w:szCs w:val="24"/>
        </w:rPr>
        <w:t>га, з них малоповерхова забудова - 0,</w:t>
      </w:r>
      <w:r>
        <w:rPr>
          <w:rFonts w:cs="Times New Roman"/>
          <w:iCs/>
          <w:color w:val="00000A"/>
          <w:sz w:val="24"/>
          <w:szCs w:val="24"/>
        </w:rPr>
        <w:t>1560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80509</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3</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2</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048</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Старосвітській В. А.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widowControl/>
        <w:suppressAutoHyphens w:val="true"/>
        <w:bidi w:val="0"/>
        <w:ind w:left="0" w:right="0" w:firstLine="567"/>
        <w:jc w:val="both"/>
        <w:rPr>
          <w:rFonts w:ascii="Times New Roman" w:hAnsi="Times New Roman" w:cs="Times New Roman"/>
          <w:iCs/>
        </w:rPr>
      </w:pPr>
      <w:r>
        <w:rPr>
          <w:rFonts w:cs="Times New Roman"/>
          <w:iCs/>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281</TotalTime>
  <Application>LibreOffice/5.1.6.2$Linux_X86_64 LibreOffice_project/10m0$Build-2</Application>
  <Pages>2</Pages>
  <Words>456</Words>
  <Characters>3156</Characters>
  <CharactersWithSpaces>3669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2023-01-27T09:52:43Z</cp:lastPrinted>
  <dcterms:modified xsi:type="dcterms:W3CDTF">2023-02-08T09:19:39Z</dcterms:modified>
  <cp:revision>24</cp:revision>
  <dc:subject/>
  <dc:title>Голові Зміївської райдержадміністрації</dc:title>
</cp:coreProperties>
</file>