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hapkaDocumentu"/>
        <w:spacing w:before="0" w:after="0"/>
        <w:ind w:left="7938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1005" cy="601345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hapkaDocumentu"/>
        <w:spacing w:before="0" w:after="0"/>
        <w:ind w:left="6804" w:right="0" w:hanging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>ЗМІЇВСЬКА МІСЬКА РАДА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  <w:lang w:val="uk-UA"/>
        </w:rPr>
        <w:t xml:space="preserve">ХХХIІІ 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>
      <w:pPr>
        <w:pStyle w:val="Style19"/>
        <w:rPr/>
      </w:pPr>
      <w:r>
        <w:rPr>
          <w:spacing w:val="140"/>
          <w:sz w:val="32"/>
        </w:rPr>
        <w:t>РІШЕННЯ</w:t>
      </w:r>
    </w:p>
    <w:p>
      <w:pPr>
        <w:pStyle w:val="Normal"/>
        <w:spacing w:lineRule="auto" w:line="36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tbl>
      <w:tblPr>
        <w:tblW w:w="9544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2391"/>
        <w:gridCol w:w="3810"/>
      </w:tblGrid>
      <w:tr>
        <w:trPr/>
        <w:tc>
          <w:tcPr>
            <w:tcW w:w="3343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-105" w:right="0" w:hanging="0"/>
              <w:rPr/>
            </w:pPr>
            <w:r>
              <w:rPr>
                <w:b/>
                <w:sz w:val="24"/>
                <w:szCs w:val="24"/>
                <w:lang w:val="uk-UA"/>
              </w:rPr>
              <w:t>24 листопада 202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1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588" w:right="0" w:hanging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</w:t>
            </w:r>
            <w:r>
              <w:rPr>
                <w:b/>
                <w:bCs/>
                <w:sz w:val="24"/>
                <w:szCs w:val="24"/>
              </w:rPr>
              <w:t>Зміїв</w:t>
            </w:r>
          </w:p>
        </w:tc>
        <w:tc>
          <w:tcPr>
            <w:tcW w:w="3810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1031" w:right="0" w:hanging="0"/>
              <w:jc w:val="center"/>
              <w:rPr/>
            </w:pPr>
            <w:r>
              <w:rPr>
                <w:b/>
                <w:sz w:val="24"/>
                <w:szCs w:val="24"/>
                <w:lang w:val="uk-UA"/>
              </w:rPr>
              <w:t xml:space="preserve">       №</w:t>
            </w:r>
            <w:r>
              <w:rPr>
                <w:b/>
                <w:sz w:val="24"/>
                <w:szCs w:val="24"/>
                <w:lang w:val="uk-UA"/>
              </w:rPr>
              <w:t>255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-ХХ</w:t>
            </w:r>
            <w:r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  <w:lang w:val="uk-UA"/>
              </w:rPr>
              <w:t>ІІІ</w:t>
            </w:r>
            <w:r>
              <w:rPr>
                <w:b/>
                <w:sz w:val="24"/>
                <w:szCs w:val="24"/>
                <w:lang w:val="en-US"/>
              </w:rPr>
              <w:t>-VIIІ</w:t>
            </w:r>
          </w:p>
          <w:p>
            <w:pPr>
              <w:pStyle w:val="Normal"/>
              <w:snapToGrid w:val="false"/>
              <w:spacing w:lineRule="auto" w:line="360"/>
              <w:ind w:left="1031" w:right="0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tabs>
          <w:tab w:val="left" w:pos="5220" w:leader="none"/>
        </w:tabs>
        <w:suppressAutoHyphens w:val="false"/>
        <w:bidi w:val="0"/>
        <w:ind w:left="0" w:right="4932" w:hanging="0"/>
        <w:jc w:val="both"/>
        <w:rPr>
          <w:b/>
          <w:b/>
          <w:bCs/>
          <w:lang w:val="uk-UA"/>
        </w:rPr>
      </w:pPr>
      <w:r>
        <w:rPr>
          <w:b/>
          <w:bCs/>
          <w:sz w:val="24"/>
          <w:szCs w:val="24"/>
          <w:lang w:val="uk-UA"/>
        </w:rPr>
        <w:t>Про прийняття у комунальну власність Зміївської територіальної громади                   гуманітарної допомоги у вигляді                          матеріальних цінностей</w:t>
      </w:r>
    </w:p>
    <w:p>
      <w:pPr>
        <w:pStyle w:val="Normal"/>
        <w:tabs>
          <w:tab w:val="left" w:pos="3686" w:leader="none"/>
        </w:tabs>
        <w:ind w:left="0" w:right="5529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/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>Відповідно до Закону України “Про гуманітарну допомогу”, ст. 26, ст. 29 та ст. 60 Закону України «Про місцеве самоврядування в Україні», ст. 137 Господарського кодексу України,</w:t>
      </w: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на підставі звернення Зміївського міського голови Павла ГОЛОДНІКОВА від        11 жовтня 2022 року № 01-12/2023 та акту приймання-передачі товарно-матеріальних цінностей, враховуючи рішення постійної комісії міської ради </w:t>
      </w:r>
      <w:r>
        <w:rPr>
          <w:rStyle w:val="Style7"/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/>
        </w:rPr>
        <w:t>з</w:t>
      </w: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 (витяг з протоколу № 3</w:t>
      </w: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ru-RU"/>
        </w:rPr>
        <w:t>4</w:t>
      </w:r>
      <w:bookmarkStart w:id="0" w:name="_Hlk62052670"/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засідання постійної комісії від 24 листопада                   2022 року), Зміївська міська рада </w:t>
      </w:r>
    </w:p>
    <w:p>
      <w:pPr>
        <w:pStyle w:val="Normal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/>
          <w:b/>
          <w:iCs/>
          <w:sz w:val="24"/>
          <w:szCs w:val="24"/>
          <w:lang w:val="uk-UA"/>
        </w:rPr>
      </w:pPr>
      <w:r>
        <w:rPr>
          <w:rFonts w:cs="Times New Roman"/>
          <w:b/>
          <w:iCs/>
          <w:sz w:val="24"/>
          <w:szCs w:val="24"/>
          <w:lang w:val="uk-UA"/>
        </w:rPr>
        <w:t>ВИРІШИЛА:</w:t>
      </w:r>
    </w:p>
    <w:p>
      <w:pPr>
        <w:pStyle w:val="Style28"/>
        <w:jc w:val="both"/>
        <w:rPr/>
      </w:pPr>
      <w:r>
        <w:rPr/>
      </w:r>
    </w:p>
    <w:p>
      <w:pPr>
        <w:pStyle w:val="Style28"/>
        <w:widowControl/>
        <w:suppressAutoHyphens w:val="true"/>
        <w:ind w:left="0" w:right="0" w:firstLine="567"/>
        <w:jc w:val="both"/>
        <w:rPr>
          <w:sz w:val="24"/>
          <w:szCs w:val="24"/>
        </w:rPr>
      </w:pPr>
      <w:r>
        <w:rPr>
          <w:iCs/>
          <w:color w:val="000000"/>
          <w:spacing w:val="4"/>
          <w:sz w:val="24"/>
          <w:szCs w:val="24"/>
        </w:rPr>
        <w:t xml:space="preserve">1. Прийняти у комунальну власність Зміївської територіальної громади Чугуївського району Харківської області від Благодійної організації </w:t>
      </w:r>
      <w:r>
        <w:rPr>
          <w:rFonts w:eastAsia="Arial" w:cs="Times New Roman" w:ascii="Times New Roman" w:hAnsi="Times New Roman"/>
          <w:iCs/>
          <w:color w:val="000000"/>
          <w:spacing w:val="4"/>
          <w:sz w:val="24"/>
          <w:szCs w:val="24"/>
        </w:rPr>
        <w:t>«</w:t>
      </w:r>
      <w:r>
        <w:rPr>
          <w:iCs/>
          <w:color w:val="000000"/>
          <w:spacing w:val="4"/>
          <w:sz w:val="24"/>
          <w:szCs w:val="24"/>
        </w:rPr>
        <w:t xml:space="preserve">Благодійний фонд </w:t>
      </w:r>
      <w:r>
        <w:rPr>
          <w:rFonts w:eastAsia="Arial" w:cs="Times New Roman" w:ascii="Times New Roman" w:hAnsi="Times New Roman"/>
          <w:iCs/>
          <w:color w:val="000000"/>
          <w:spacing w:val="4"/>
          <w:sz w:val="24"/>
          <w:szCs w:val="24"/>
        </w:rPr>
        <w:t>«</w:t>
      </w:r>
      <w:r>
        <w:rPr>
          <w:rFonts w:eastAsia="Arial" w:cs="Times New Roman"/>
          <w:iCs/>
          <w:color w:val="000000"/>
          <w:spacing w:val="4"/>
          <w:sz w:val="24"/>
          <w:szCs w:val="24"/>
        </w:rPr>
        <w:t>Стабілізейшен Суппорт Сервісез</w:t>
      </w:r>
      <w:r>
        <w:rPr>
          <w:rFonts w:eastAsia="Arial" w:cs="Times New Roman" w:ascii="Times New Roman" w:hAnsi="Times New Roman"/>
          <w:iCs/>
          <w:color w:val="000000"/>
          <w:spacing w:val="4"/>
          <w:sz w:val="24"/>
          <w:szCs w:val="24"/>
        </w:rPr>
        <w:t xml:space="preserve">» </w:t>
      </w:r>
      <w:r>
        <w:rPr>
          <w:iCs/>
          <w:color w:val="000000"/>
          <w:spacing w:val="4"/>
          <w:sz w:val="24"/>
          <w:szCs w:val="24"/>
        </w:rPr>
        <w:t>гуманітарну допомогу у вигляді наступних матеріальних цінностей</w:t>
      </w:r>
      <w:r>
        <w:rPr>
          <w:rFonts w:eastAsia="Arial" w:cs="Times New Roman" w:ascii="Times New Roman" w:hAnsi="Times New Roman"/>
          <w:iCs/>
          <w:color w:val="000000"/>
          <w:spacing w:val="4"/>
          <w:sz w:val="24"/>
          <w:szCs w:val="24"/>
        </w:rPr>
        <w:t>:</w:t>
      </w:r>
    </w:p>
    <w:p>
      <w:pPr>
        <w:pStyle w:val="Style28"/>
        <w:ind w:left="0" w:right="0" w:firstLine="690"/>
        <w:jc w:val="both"/>
        <w:rPr>
          <w:rFonts w:eastAsia="Times New Roman" w:cs="Times New Roman"/>
          <w:iCs/>
          <w:color w:val="000000"/>
          <w:spacing w:val="4"/>
          <w:sz w:val="24"/>
          <w:szCs w:val="24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</w:rPr>
        <w:t xml:space="preserve"> </w:t>
      </w:r>
    </w:p>
    <w:tbl>
      <w:tblPr>
        <w:tblW w:w="952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10"/>
        <w:gridCol w:w="3510"/>
        <w:gridCol w:w="1365"/>
        <w:gridCol w:w="1245"/>
        <w:gridCol w:w="1245"/>
        <w:gridCol w:w="1650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</w:p>
          <w:p>
            <w:pPr>
              <w:pStyle w:val="Style21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Найменування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Кількість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Вартість, </w:t>
            </w:r>
          </w:p>
          <w:p>
            <w:pPr>
              <w:pStyle w:val="Style21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Загальна вартість, грн.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Велосипед </w:t>
            </w:r>
            <w:r>
              <w:rPr>
                <w:sz w:val="24"/>
                <w:szCs w:val="24"/>
                <w:lang w:val="uk-UA"/>
              </w:rPr>
              <w:t xml:space="preserve">26 </w:t>
            </w:r>
            <w:r>
              <w:rPr>
                <w:rFonts w:eastAsia="Lucida Sans Unicode" w:cs="Times New Roman" w:ascii="Times New Roman" w:hAnsi="Times New Roman"/>
                <w:sz w:val="24"/>
                <w:szCs w:val="24"/>
                <w:lang w:val="uk-UA"/>
              </w:rPr>
              <w:t>"</w:t>
            </w:r>
            <w:r>
              <w:rPr>
                <w:rFonts w:eastAsia="Lucida Sans Unicode" w:cs="Tahoma"/>
                <w:sz w:val="24"/>
                <w:szCs w:val="24"/>
                <w:lang w:val="en-US"/>
              </w:rPr>
              <w:t xml:space="preserve">Dorozhnik LUX PH (2022) </w:t>
            </w:r>
            <w:r>
              <w:rPr>
                <w:rFonts w:eastAsia="Lucida Sans Unicode" w:cs="Tahoma"/>
                <w:sz w:val="24"/>
                <w:szCs w:val="24"/>
                <w:lang w:val="uk-UA"/>
              </w:rPr>
              <w:t>чорний матовий 17</w:t>
            </w:r>
            <w:r>
              <w:rPr>
                <w:rFonts w:eastAsia="Lucida Sans Unicode" w:cs="Times New Roman" w:ascii="Times New Roman" w:hAnsi="Times New Roman"/>
                <w:sz w:val="24"/>
                <w:szCs w:val="24"/>
                <w:lang w:val="uk-UA"/>
              </w:rPr>
              <w:t>" (155-170 см)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11 926,00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47 704,00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snapToGrid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1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47 704,00</w:t>
            </w:r>
          </w:p>
        </w:tc>
      </w:tr>
    </w:tbl>
    <w:p>
      <w:pPr>
        <w:pStyle w:val="Style28"/>
        <w:ind w:left="0" w:right="0" w:firstLine="69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8"/>
        <w:widowControl/>
        <w:suppressAutoHyphens w:val="true"/>
        <w:ind w:left="0" w:right="0" w:firstLine="567"/>
        <w:jc w:val="both"/>
        <w:rPr>
          <w:iCs/>
          <w:color w:val="000000"/>
          <w:spacing w:val="4"/>
          <w:sz w:val="24"/>
          <w:szCs w:val="24"/>
        </w:rPr>
      </w:pPr>
      <w:r>
        <w:rPr>
          <w:iCs/>
          <w:color w:val="000000"/>
          <w:spacing w:val="4"/>
          <w:sz w:val="24"/>
          <w:szCs w:val="24"/>
        </w:rPr>
        <w:t>2. Закріпити на праві оперативного управління за Комунальною установою  «Центр надання соціальних послуг» Зміївської міської ради Чугуївського району Харківської області майно, зазначене в пункті 1 цього рішення.</w:t>
      </w:r>
    </w:p>
    <w:p>
      <w:pPr>
        <w:pStyle w:val="Style28"/>
        <w:widowControl/>
        <w:suppressAutoHyphens w:val="true"/>
        <w:ind w:left="0" w:right="0"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>
        <w:rPr>
          <w:sz w:val="24"/>
          <w:szCs w:val="24"/>
        </w:rPr>
        <w:t xml:space="preserve"> Контроль за виконанням цього рішення покласти на </w:t>
      </w:r>
      <w:r>
        <w:rPr>
          <w:bCs/>
          <w:sz w:val="24"/>
          <w:szCs w:val="24"/>
        </w:rPr>
        <w:t xml:space="preserve">постійну комісію міської ради з </w:t>
      </w:r>
      <w:r>
        <w:rPr>
          <w:sz w:val="24"/>
          <w:szCs w:val="24"/>
        </w:rPr>
        <w:t>питань житлово-комунального господарства, комунальної власності, надзвичайних ситуацій та ліквідації їх наслідків (Євген ДОБРОСКОК).</w:t>
      </w:r>
    </w:p>
    <w:p>
      <w:pPr>
        <w:pStyle w:val="Normal"/>
        <w:spacing w:lineRule="atLeast" w:line="20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tLeast" w:line="20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tLeast" w:line="20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>
          <w:iCs/>
          <w:sz w:val="24"/>
          <w:szCs w:val="24"/>
          <w:lang w:val="uk-UA"/>
        </w:rPr>
        <w:t xml:space="preserve"> </w:t>
      </w:r>
      <w:r>
        <w:rPr>
          <w:b/>
          <w:bCs/>
          <w:iCs/>
          <w:sz w:val="24"/>
          <w:szCs w:val="24"/>
          <w:lang w:val="uk-UA"/>
        </w:rPr>
        <w:t>Міський голова                                                                                       Павло ГОЛОДНІКОВ</w:t>
      </w:r>
      <w:bookmarkEnd w:id="0"/>
      <w:r>
        <w:rPr>
          <w:b/>
          <w:bCs/>
        </w:rPr>
        <w:t xml:space="preserve"> </w:t>
      </w:r>
    </w:p>
    <w:sectPr>
      <w:type w:val="nextPage"/>
      <w:pgSz w:w="11906" w:h="16838"/>
      <w:pgMar w:left="1701" w:right="707" w:header="0" w:top="1135" w:footer="0" w:bottom="993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Antiqua">
    <w:altName w:val="MS Gothic"/>
    <w:charset w:val="01"/>
    <w:family w:val="roman"/>
    <w:pitch w:val="variable"/>
  </w:font>
  <w:font w:name="Times New Roman">
    <w:charset w:val="cc"/>
    <w:family w:val="roman"/>
    <w:pitch w:val="variable"/>
  </w:font>
  <w:font w:name="Times New Roman">
    <w:charset w:val="80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  <w:iCs/>
        <w:bCs/>
        <w:lang w:val="uk-UA"/>
      </w:r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4"/>
      <w:numFmt w:val="decimal"/>
      <w:suff w:val="nothing"/>
      <w:lvlText w:val="%4"/>
      <w:lvlJc w:val="left"/>
      <w:pPr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ind w:left="1296" w:hanging="1296"/>
      </w:pPr>
    </w:lvl>
    <w:lvl w:ilvl="7">
      <w:start w:val="1"/>
      <w:pStyle w:val="8"/>
      <w:numFmt w:val="none"/>
      <w:suff w:val="nothing"/>
      <w:lvlText w:val=""/>
      <w:lvlJc w:val="left"/>
      <w:pPr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b/>
      <w:sz w:val="24"/>
      <w:lang w:val="uk-UA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sz w:val="24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outlineLvl w:val="2"/>
      <w:outlineLvl w:val="2"/>
    </w:pPr>
    <w:rPr>
      <w:b/>
      <w:bCs/>
      <w:sz w:val="24"/>
      <w:lang w:val="uk-UA"/>
    </w:rPr>
  </w:style>
  <w:style w:type="paragraph" w:styleId="4">
    <w:name w:val="Heading 4"/>
    <w:basedOn w:val="Normal"/>
    <w:next w:val="Normal"/>
    <w:qFormat/>
    <w:pPr>
      <w:keepNext/>
      <w:numPr>
        <w:ilvl w:val="3"/>
        <w:numId w:val="1"/>
      </w:numPr>
      <w:ind w:left="0" w:right="0" w:firstLine="426"/>
      <w:outlineLvl w:val="3"/>
      <w:outlineLvl w:val="3"/>
    </w:pPr>
    <w:rPr>
      <w:sz w:val="24"/>
      <w:lang w:val="uk-UA"/>
    </w:rPr>
  </w:style>
  <w:style w:type="paragraph" w:styleId="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  <w:outlineLvl w:val="4"/>
    </w:pPr>
    <w:rPr>
      <w:sz w:val="24"/>
      <w:lang w:val="uk-UA"/>
    </w:rPr>
  </w:style>
  <w:style w:type="paragraph" w:styleId="6">
    <w:name w:val="Heading 6"/>
    <w:basedOn w:val="Style11"/>
    <w:qFormat/>
    <w:pPr>
      <w:numPr>
        <w:ilvl w:val="5"/>
        <w:numId w:val="1"/>
      </w:numPr>
      <w:outlineLvl w:val="5"/>
      <w:outlineLvl w:val="5"/>
    </w:pPr>
    <w:rPr>
      <w:b/>
      <w:bCs/>
      <w:sz w:val="21"/>
      <w:szCs w:val="21"/>
    </w:rPr>
  </w:style>
  <w:style w:type="paragraph" w:styleId="7">
    <w:name w:val="Heading 7"/>
    <w:basedOn w:val="Style11"/>
    <w:qFormat/>
    <w:pPr>
      <w:numPr>
        <w:ilvl w:val="6"/>
        <w:numId w:val="1"/>
      </w:numPr>
      <w:outlineLvl w:val="6"/>
      <w:outlineLvl w:val="6"/>
    </w:pPr>
    <w:rPr>
      <w:b/>
      <w:bCs/>
      <w:sz w:val="21"/>
      <w:szCs w:val="21"/>
    </w:rPr>
  </w:style>
  <w:style w:type="paragraph" w:styleId="8">
    <w:name w:val="Heading 8"/>
    <w:basedOn w:val="Style11"/>
    <w:qFormat/>
    <w:pPr>
      <w:numPr>
        <w:ilvl w:val="7"/>
        <w:numId w:val="1"/>
      </w:numPr>
      <w:outlineLvl w:val="7"/>
      <w:outlineLvl w:val="7"/>
    </w:pPr>
    <w:rPr>
      <w:b/>
      <w:bCs/>
      <w:sz w:val="21"/>
      <w:szCs w:val="21"/>
    </w:rPr>
  </w:style>
  <w:style w:type="paragraph" w:styleId="9">
    <w:name w:val="Heading 9"/>
    <w:basedOn w:val="Style11"/>
    <w:qFormat/>
    <w:pPr>
      <w:numPr>
        <w:ilvl w:val="8"/>
        <w:numId w:val="1"/>
      </w:numPr>
      <w:outlineLvl w:val="8"/>
      <w:outlineLvl w:val="8"/>
    </w:pPr>
    <w:rPr>
      <w:b/>
      <w:bCs/>
      <w:sz w:val="21"/>
      <w:szCs w:val="21"/>
    </w:rPr>
  </w:style>
  <w:style w:type="character" w:styleId="WW8Num1z0">
    <w:name w:val="WW8Num1z0"/>
    <w:qFormat/>
    <w:rPr>
      <w:bCs/>
      <w:iCs/>
      <w:sz w:val="24"/>
      <w:szCs w:val="24"/>
      <w:lang w:val="uk-U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Cs/>
      <w:iCs/>
      <w:sz w:val="24"/>
      <w:szCs w:val="24"/>
      <w:lang w:val="uk-UA"/>
    </w:rPr>
  </w:style>
  <w:style w:type="character" w:styleId="WW8Num4z0">
    <w:name w:val="WW8Num4z0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1">
    <w:name w:val="WW8Num3z1"/>
    <w:qFormat/>
    <w:rPr>
      <w:b w:val="false"/>
      <w:bCs w:val="false"/>
      <w:sz w:val="24"/>
      <w:szCs w:val="24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Cs/>
      <w:iCs/>
      <w:sz w:val="24"/>
      <w:szCs w:val="24"/>
      <w:lang w:val="uk-UA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tyle5">
    <w:name w:val="Основной шрифт абзаца"/>
    <w:qFormat/>
    <w:rPr/>
  </w:style>
  <w:style w:type="character" w:styleId="81">
    <w:name w:val="Основной шрифт абзаца8"/>
    <w:qFormat/>
    <w:rPr/>
  </w:style>
  <w:style w:type="character" w:styleId="71">
    <w:name w:val="Основной шрифт абзаца7"/>
    <w:qFormat/>
    <w:rPr/>
  </w:style>
  <w:style w:type="character" w:styleId="61">
    <w:name w:val="Основной шрифт абзаца6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b w:val="false"/>
      <w:bCs w:val="false"/>
      <w:i w:val="false"/>
      <w:iCs w:val="false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bCs/>
      <w:iCs/>
      <w:sz w:val="24"/>
      <w:szCs w:val="24"/>
      <w:lang w:val="uk-UA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b w:val="false"/>
      <w:bCs w:val="false"/>
      <w:i w:val="false"/>
      <w:iCs w:val="false"/>
      <w:color w:val="000000"/>
      <w:sz w:val="24"/>
      <w:szCs w:val="24"/>
      <w:lang w:val="uk-UA" w:bidi="ru-RU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51">
    <w:name w:val="Основной шрифт абзаца5"/>
    <w:qFormat/>
    <w:rPr/>
  </w:style>
  <w:style w:type="character" w:styleId="41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11">
    <w:name w:val="Основной шрифт абзаца1"/>
    <w:qFormat/>
    <w:rPr/>
  </w:style>
  <w:style w:type="character" w:styleId="Style6">
    <w:name w:val="Символ нумерации"/>
    <w:qFormat/>
    <w:rPr>
      <w:b w:val="false"/>
      <w:bCs w:val="false"/>
      <w:sz w:val="24"/>
      <w:szCs w:val="24"/>
    </w:rPr>
  </w:style>
  <w:style w:type="character" w:styleId="Style7">
    <w:name w:val="Виділення жирним"/>
    <w:qFormat/>
    <w:rPr>
      <w:b/>
      <w:bCs/>
    </w:rPr>
  </w:style>
  <w:style w:type="character" w:styleId="Style8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9">
    <w:name w:val="Текст примечания Знак"/>
    <w:qFormat/>
    <w:rPr>
      <w:lang w:val="ru-RU"/>
    </w:rPr>
  </w:style>
  <w:style w:type="character" w:styleId="Style10">
    <w:name w:val="Тема примечания Знак"/>
    <w:qFormat/>
    <w:rPr>
      <w:b/>
      <w:bCs/>
      <w:lang w:val="ru-RU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9">
    <w:name w:val="ListLabel 9"/>
    <w:qFormat/>
    <w:rPr>
      <w:bCs/>
      <w:iCs/>
      <w:sz w:val="24"/>
      <w:szCs w:val="24"/>
      <w:lang w:val="uk-UA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2">
    <w:name w:val="ListLabel 12"/>
    <w:qFormat/>
    <w:rPr>
      <w:bCs/>
      <w:iCs/>
      <w:sz w:val="24"/>
      <w:szCs w:val="24"/>
      <w:lang w:val="uk-UA"/>
    </w:rPr>
  </w:style>
  <w:style w:type="character" w:styleId="ListLabel13">
    <w:name w:val="ListLabel 13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4">
    <w:name w:val="ListLabel 14"/>
    <w:qFormat/>
    <w:rPr>
      <w:bCs/>
      <w:iCs/>
      <w:sz w:val="24"/>
      <w:szCs w:val="24"/>
      <w:lang w:val="uk-UA"/>
    </w:rPr>
  </w:style>
  <w:style w:type="character" w:styleId="ListLabel15">
    <w:name w:val="ListLabel 15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6">
    <w:name w:val="ListLabel 16"/>
    <w:qFormat/>
    <w:rPr>
      <w:bCs/>
      <w:iCs/>
      <w:sz w:val="24"/>
      <w:szCs w:val="24"/>
      <w:lang w:val="uk-UA"/>
    </w:rPr>
  </w:style>
  <w:style w:type="character" w:styleId="ListLabel17">
    <w:name w:val="ListLabel 17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8">
    <w:name w:val="ListLabel 18"/>
    <w:qFormat/>
    <w:rPr>
      <w:bCs/>
      <w:iCs/>
      <w:sz w:val="24"/>
      <w:szCs w:val="24"/>
      <w:lang w:val="uk-UA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20">
    <w:name w:val="ListLabel 20"/>
    <w:qFormat/>
    <w:rPr>
      <w:bCs/>
      <w:iCs/>
      <w:sz w:val="24"/>
      <w:szCs w:val="24"/>
      <w:lang w:val="uk-UA"/>
    </w:rPr>
  </w:style>
  <w:style w:type="character" w:styleId="ListLabel21">
    <w:name w:val="ListLabel 21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22">
    <w:name w:val="ListLabel 22"/>
    <w:qFormat/>
    <w:rPr>
      <w:bCs/>
      <w:iCs/>
      <w:sz w:val="24"/>
      <w:szCs w:val="24"/>
      <w:lang w:val="uk-UA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Style12">
    <w:name w:val="Body Text"/>
    <w:basedOn w:val="Normal"/>
    <w:pPr>
      <w:jc w:val="both"/>
    </w:pPr>
    <w:rPr>
      <w:sz w:val="24"/>
      <w:lang w:val="uk-UA"/>
    </w:rPr>
  </w:style>
  <w:style w:type="paragraph" w:styleId="Style13">
    <w:name w:val="List"/>
    <w:basedOn w:val="Style12"/>
    <w:pPr/>
    <w:rPr>
      <w:rFonts w:cs="Tahoma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FreeSans"/>
    </w:rPr>
  </w:style>
  <w:style w:type="paragraph" w:styleId="62">
    <w:name w:val="Заголовок6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Arial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Subtitle"/>
    <w:basedOn w:val="13"/>
    <w:qFormat/>
    <w:pPr>
      <w:jc w:val="center"/>
    </w:pPr>
    <w:rPr>
      <w:i/>
      <w:iCs/>
      <w:sz w:val="28"/>
      <w:szCs w:val="28"/>
    </w:rPr>
  </w:style>
  <w:style w:type="paragraph" w:styleId="52">
    <w:name w:val="Заголовок5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72">
    <w:name w:val="Указатель7"/>
    <w:basedOn w:val="Normal"/>
    <w:qFormat/>
    <w:pPr>
      <w:suppressLineNumbers/>
    </w:pPr>
    <w:rPr>
      <w:rFonts w:cs="Arial"/>
    </w:rPr>
  </w:style>
  <w:style w:type="paragraph" w:styleId="42">
    <w:name w:val="Заголовок4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63">
    <w:name w:val="Указатель6"/>
    <w:basedOn w:val="Normal"/>
    <w:qFormat/>
    <w:pPr>
      <w:suppressLineNumbers/>
    </w:pPr>
    <w:rPr>
      <w:rFonts w:cs="Mangal"/>
    </w:rPr>
  </w:style>
  <w:style w:type="paragraph" w:styleId="32">
    <w:name w:val="Заголовок3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53">
    <w:name w:val="Указатель5"/>
    <w:basedOn w:val="Normal"/>
    <w:qFormat/>
    <w:pPr>
      <w:suppressLineNumbers/>
    </w:pPr>
    <w:rPr>
      <w:rFonts w:cs="Mangal"/>
    </w:rPr>
  </w:style>
  <w:style w:type="paragraph" w:styleId="22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Arial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Tahoma"/>
    </w:rPr>
  </w:style>
  <w:style w:type="paragraph" w:styleId="Style18">
    <w:name w:val="Body Text Indent"/>
    <w:basedOn w:val="Normal"/>
    <w:pPr>
      <w:ind w:left="0" w:right="0" w:firstLine="567"/>
      <w:jc w:val="both"/>
    </w:pPr>
    <w:rPr>
      <w:sz w:val="24"/>
      <w:lang w:val="uk-UA"/>
    </w:rPr>
  </w:style>
  <w:style w:type="paragraph" w:styleId="10">
    <w:name w:val="Заголовок 10"/>
    <w:basedOn w:val="Style11"/>
    <w:qFormat/>
    <w:pPr/>
    <w:rPr>
      <w:b/>
      <w:bCs/>
      <w:sz w:val="21"/>
      <w:szCs w:val="21"/>
    </w:rPr>
  </w:style>
  <w:style w:type="paragraph" w:styleId="ShapkaDocumentu">
    <w:name w:val="Shapka Documentu"/>
    <w:basedOn w:val="Normal"/>
    <w:qFormat/>
    <w:pPr>
      <w:keepNext/>
      <w:keepLines/>
      <w:suppressAutoHyphens w:val="false"/>
      <w:spacing w:before="0" w:after="240"/>
      <w:ind w:left="3969" w:right="0" w:hanging="0"/>
      <w:jc w:val="center"/>
    </w:pPr>
    <w:rPr>
      <w:rFonts w:ascii="Antiqua;MS Gothic" w:hAnsi="Antiqua;MS Gothic" w:cs="Antiqua;MS Gothic"/>
      <w:sz w:val="26"/>
      <w:lang w:val="uk-UA"/>
    </w:rPr>
  </w:style>
  <w:style w:type="paragraph" w:styleId="Style19">
    <w:name w:val="заголов"/>
    <w:basedOn w:val="Normal"/>
    <w:qFormat/>
    <w:pPr>
      <w:widowControl w:val="false"/>
      <w:jc w:val="center"/>
    </w:pPr>
    <w:rPr>
      <w:b/>
      <w:sz w:val="24"/>
      <w:szCs w:val="24"/>
      <w:lang w:val="uk-UA"/>
    </w:rPr>
  </w:style>
  <w:style w:type="paragraph" w:styleId="Style20">
    <w:name w:val="Обычный (веб)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4">
    <w:name w:val="Абзац списка"/>
    <w:basedOn w:val="Normal"/>
    <w:qFormat/>
    <w:pPr>
      <w:ind w:left="720" w:right="0" w:hanging="0"/>
    </w:pPr>
    <w:rPr/>
  </w:style>
  <w:style w:type="paragraph" w:styleId="16">
    <w:name w:val="Текст примечания1"/>
    <w:basedOn w:val="Normal"/>
    <w:qFormat/>
    <w:pPr/>
    <w:rPr/>
  </w:style>
  <w:style w:type="paragraph" w:styleId="Style25">
    <w:name w:val="Тема примечания"/>
    <w:basedOn w:val="16"/>
    <w:qFormat/>
    <w:pPr/>
    <w:rPr>
      <w:b/>
      <w:bCs/>
    </w:rPr>
  </w:style>
  <w:style w:type="paragraph" w:styleId="Style26">
    <w:name w:val="Вміст таблиці"/>
    <w:basedOn w:val="Normal"/>
    <w:qFormat/>
    <w:pPr>
      <w:suppressLineNumbers/>
    </w:pPr>
    <w:rPr/>
  </w:style>
  <w:style w:type="paragraph" w:styleId="Style27">
    <w:name w:val="Заголовок таблиці"/>
    <w:basedOn w:val="Style26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Style28">
    <w:name w:val="Без интервала"/>
    <w:qFormat/>
    <w:pPr>
      <w:widowControl/>
      <w:suppressAutoHyphens w:val="true"/>
    </w:pPr>
    <w:rPr>
      <w:rFonts w:ascii="Times New Roman" w:hAnsi="Times New Roman" w:eastAsia="Arial" w:cs="Times New Roman"/>
      <w:color w:val="auto"/>
      <w:sz w:val="20"/>
      <w:szCs w:val="20"/>
      <w:lang w:val="uk-UA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LibreOffice/5.1.6.2$Linux_X86_64 LibreOffice_project/10m0$Build-2</Application>
  <Pages>1</Pages>
  <Words>230</Words>
  <Characters>1578</Characters>
  <CharactersWithSpaces>1946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2022-10-10T08:45:00Z</dcterms:created>
  <dc:creator>О.І.  Пономаренко</dc:creator>
  <dc:description/>
  <dc:language>uk-UA</dc:language>
  <cp:lastModifiedBy/>
  <cp:lastPrinted>2022-11-25T10:30:13Z</cp:lastPrinted>
  <dcterms:modified xsi:type="dcterms:W3CDTF">2022-11-25T10:32:02Z</dcterms:modified>
  <cp:revision>30</cp:revision>
  <dc:subject/>
  <dc:title/>
</cp:coreProperties>
</file>