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44" w:rsidRDefault="000D78D0">
      <w:pPr>
        <w:tabs>
          <w:tab w:val="left" w:pos="1260"/>
        </w:tabs>
        <w:spacing w:after="0" w:line="240" w:lineRule="auto"/>
        <w:ind w:left="1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en-US"/>
        </w:rPr>
        <w:drawing>
          <wp:inline distT="0" distB="0" distL="0" distR="0">
            <wp:extent cx="421005" cy="611505"/>
            <wp:effectExtent l="0" t="0" r="0" b="0"/>
            <wp:docPr id="1" name="Графический объект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фический объект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36344" w:rsidRDefault="000D78D0">
      <w:pPr>
        <w:tabs>
          <w:tab w:val="left" w:pos="1260"/>
        </w:tabs>
        <w:spacing w:after="0" w:line="240" w:lineRule="auto"/>
        <w:ind w:left="15"/>
        <w:jc w:val="right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highlight w:val="white"/>
          <w:lang w:eastAsia="ru-RU"/>
        </w:rPr>
        <w:t xml:space="preserve">                   </w:t>
      </w:r>
    </w:p>
    <w:p w:rsidR="000D78D0" w:rsidRDefault="000D78D0" w:rsidP="000D78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ЗМІЇВСЬКА МІСЬКА РАДА</w:t>
      </w:r>
    </w:p>
    <w:p w:rsidR="000D78D0" w:rsidRDefault="000D78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ЧУГУЇВСЬКОГО РАЙОНУ ХАРКІВСЬКОЇ ОБЛАСТІ</w:t>
      </w:r>
    </w:p>
    <w:p w:rsidR="00836344" w:rsidRDefault="000D78D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ХСVІ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сесія </w:t>
      </w:r>
      <w:bookmarkStart w:id="0" w:name="__DdeLink__3041_223567914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VIII</w:t>
      </w:r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скликання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Н</w:t>
      </w:r>
      <w:proofErr w:type="spellEnd"/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Я</w:t>
      </w:r>
    </w:p>
    <w:p w:rsidR="00836344" w:rsidRDefault="0083634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836344" w:rsidRDefault="000D78D0">
      <w:pPr>
        <w:tabs>
          <w:tab w:val="left" w:pos="10235"/>
        </w:tabs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 квітня 2026 року                         </w:t>
      </w:r>
      <w:r w:rsidRPr="000D78D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м. Зміїв                                          № 5291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bookmarkStart w:id="1" w:name="__DdeLink__43093_1314433108"/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ХСVІ</w:t>
      </w:r>
      <w:bookmarkEnd w:id="1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VIII </w:t>
      </w:r>
    </w:p>
    <w:p w:rsidR="00836344" w:rsidRDefault="00836344">
      <w:pPr>
        <w:tabs>
          <w:tab w:val="left" w:pos="1023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6344" w:rsidRDefault="00836344">
      <w:pPr>
        <w:tabs>
          <w:tab w:val="left" w:pos="1023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36344" w:rsidRDefault="000D78D0">
      <w:pPr>
        <w:tabs>
          <w:tab w:val="left" w:pos="6705"/>
        </w:tabs>
        <w:spacing w:after="0" w:line="240" w:lineRule="auto"/>
        <w:ind w:right="51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  надання згоди на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виконання робіт із нестандартного приєднання до газорозподільчої системи  вбудованого нежитлового приміщення №2 в нежитловій будівлі літ.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«А-1»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земельній ділянці комунальної власності кадастровий номер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6321710100:02:003:0329</w:t>
      </w:r>
      <w:r>
        <w:rPr>
          <w:rFonts w:ascii="Times New Roman" w:hAnsi="Times New Roman" w:cs="Times New Roman"/>
          <w:b/>
          <w:sz w:val="24"/>
          <w:szCs w:val="24"/>
        </w:rPr>
        <w:t>, що п</w:t>
      </w:r>
      <w:r>
        <w:rPr>
          <w:rFonts w:ascii="Times New Roman" w:hAnsi="Times New Roman" w:cs="Times New Roman"/>
          <w:b/>
          <w:sz w:val="24"/>
          <w:szCs w:val="24"/>
        </w:rPr>
        <w:t xml:space="preserve">еребуває в оренді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Костенко Володимира Миколайовича</w:t>
      </w:r>
    </w:p>
    <w:p w:rsidR="00836344" w:rsidRDefault="00836344">
      <w:pPr>
        <w:tabs>
          <w:tab w:val="left" w:pos="6705"/>
        </w:tabs>
        <w:spacing w:after="0" w:line="240" w:lineRule="auto"/>
        <w:ind w:right="5100"/>
        <w:jc w:val="both"/>
        <w:rPr>
          <w:b/>
        </w:rPr>
      </w:pPr>
    </w:p>
    <w:p w:rsidR="000D78D0" w:rsidRPr="000D78D0" w:rsidRDefault="000D78D0" w:rsidP="000D78D0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000000"/>
          <w:lang w:eastAsia="ru-RU"/>
        </w:rPr>
        <w:t xml:space="preserve">Розглянувши заяву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Костенко Володимира Миколайовича</w:t>
      </w:r>
      <w:r>
        <w:rPr>
          <w:rFonts w:ascii="Times New Roman" w:hAnsi="Times New Roman" w:cs="Times New Roman"/>
          <w:color w:val="000000"/>
          <w:lang w:eastAsia="ru-RU"/>
        </w:rPr>
        <w:t xml:space="preserve"> від 06.04.2025 про  </w:t>
      </w:r>
      <w:r>
        <w:rPr>
          <w:rFonts w:ascii="Times New Roman" w:hAnsi="Times New Roman" w:cs="Times New Roman"/>
        </w:rPr>
        <w:t>намір забудови земельної ділянки (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нестандартного приєднання до газорозподільчої системи  вбудованого нежитлового приміщення №2 в неж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итловій будівлі літ.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«А-1»</w:t>
      </w:r>
      <w:r>
        <w:rPr>
          <w:rFonts w:ascii="Times New Roman" w:hAnsi="Times New Roman" w:cs="Times New Roman"/>
        </w:rPr>
        <w:t>), реєстраційний номер об’єкта нерухомого майна: 3257216263217, комунальної власності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з цільовим призначенням – для будівництва та обслуговування інших будівель громадської забудови (код КВЦПЗД-03.15) площею 0,0423 га кадастровий номер : </w:t>
      </w:r>
      <w:r>
        <w:rPr>
          <w:rFonts w:ascii="Times New Roman" w:hAnsi="Times New Roman" w:cs="Times New Roman"/>
          <w:color w:val="000000"/>
          <w:lang w:eastAsia="ru-RU"/>
        </w:rPr>
        <w:t>6321710100:02:003:0329</w:t>
      </w:r>
      <w:r>
        <w:rPr>
          <w:rFonts w:ascii="Times New Roman" w:hAnsi="Times New Roman" w:cs="Times New Roman"/>
        </w:rPr>
        <w:t>, що перебуває у його користуванні на підставі договору оренди землі № б/н від 03.</w:t>
      </w:r>
      <w:r>
        <w:rPr>
          <w:rFonts w:ascii="Times New Roman" w:hAnsi="Times New Roman" w:cs="Times New Roman"/>
        </w:rPr>
        <w:t>12.2025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</w:rPr>
        <w:t xml:space="preserve">року, </w:t>
      </w:r>
      <w:r>
        <w:rPr>
          <w:rFonts w:ascii="Times New Roman" w:hAnsi="Times New Roman" w:cs="Times New Roman"/>
          <w:color w:val="000000"/>
          <w:lang w:eastAsia="ru-RU"/>
        </w:rPr>
        <w:t xml:space="preserve">розташованої  по вул. Залізничній, 61-Г,  м. Зміїв, Чугуївського району Харківської області, відповідно до </w:t>
      </w:r>
      <w:r>
        <w:rPr>
          <w:rFonts w:ascii="Times New Roman" w:hAnsi="Times New Roman" w:cs="Times New Roman"/>
          <w:shd w:val="clear" w:color="auto" w:fill="FFFFFF"/>
        </w:rPr>
        <w:t xml:space="preserve">п.34 </w:t>
      </w:r>
      <w:r>
        <w:rPr>
          <w:rFonts w:ascii="Times New Roman" w:hAnsi="Times New Roman" w:cs="Times New Roman"/>
          <w:lang w:eastAsia="ru-RU"/>
        </w:rPr>
        <w:t>ст. 26</w:t>
      </w:r>
      <w:r>
        <w:rPr>
          <w:rFonts w:ascii="Times New Roman" w:hAnsi="Times New Roman" w:cs="Times New Roman"/>
          <w:color w:val="000000"/>
          <w:lang w:eastAsia="ru-RU"/>
        </w:rPr>
        <w:t xml:space="preserve"> Закону України «Про місцеве самоврядування в Україні», </w:t>
      </w:r>
      <w:r>
        <w:rPr>
          <w:rFonts w:ascii="Times New Roman" w:hAnsi="Times New Roman" w:cs="Times New Roman"/>
          <w:shd w:val="clear" w:color="auto" w:fill="FFFFFF"/>
        </w:rPr>
        <w:t>ст.25 Закону України </w:t>
      </w:r>
      <w:hyperlink r:id="rId6">
        <w:r>
          <w:rPr>
            <w:rStyle w:val="a5"/>
            <w:rFonts w:ascii="Times New Roman" w:hAnsi="Times New Roman" w:cs="Times New Roman"/>
            <w:color w:val="00000A"/>
            <w:highlight w:val="white"/>
            <w:u w:val="none"/>
          </w:rPr>
          <w:t>"Про оренду землі"</w:t>
        </w:r>
      </w:hyperlink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</w:rPr>
        <w:t xml:space="preserve">ст. 12, 93 Земельного Кодексу України, </w:t>
      </w:r>
      <w:r>
        <w:rPr>
          <w:rFonts w:ascii="Times New Roman" w:hAnsi="Times New Roman" w:cs="Times New Roman"/>
          <w:color w:val="000000"/>
          <w:lang w:eastAsia="ru-RU"/>
        </w:rPr>
        <w:t xml:space="preserve">ст.  29 Закону України «Про регулювання містобудівної діяльності», ст.17 Закону України «Про основи містобудування»,  </w:t>
      </w:r>
      <w:r w:rsidRPr="000D78D0">
        <w:rPr>
          <w:rFonts w:ascii="Times New Roman" w:hAnsi="Times New Roman" w:cs="Times New Roman"/>
          <w:iCs/>
          <w:color w:val="000000"/>
          <w:lang w:eastAsia="ru-RU"/>
        </w:rPr>
        <w:t xml:space="preserve">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</w:t>
      </w:r>
      <w:proofErr w:type="spellStart"/>
      <w:r w:rsidRPr="000D78D0">
        <w:rPr>
          <w:rFonts w:ascii="Times New Roman" w:hAnsi="Times New Roman" w:cs="Times New Roman"/>
          <w:iCs/>
          <w:color w:val="000000"/>
          <w:lang w:eastAsia="ru-RU"/>
        </w:rPr>
        <w:t>Зміївської</w:t>
      </w:r>
      <w:proofErr w:type="spellEnd"/>
      <w:r w:rsidRPr="000D78D0">
        <w:rPr>
          <w:rFonts w:ascii="Times New Roman" w:hAnsi="Times New Roman" w:cs="Times New Roman"/>
          <w:iCs/>
          <w:color w:val="000000"/>
          <w:lang w:eastAsia="ru-RU"/>
        </w:rPr>
        <w:t xml:space="preserve"> міської ради (витяг з протоколу № 82 засідання </w:t>
      </w:r>
      <w:r>
        <w:rPr>
          <w:rFonts w:ascii="Times New Roman" w:hAnsi="Times New Roman" w:cs="Times New Roman"/>
          <w:iCs/>
          <w:color w:val="000000"/>
          <w:lang w:eastAsia="ru-RU"/>
        </w:rPr>
        <w:t>постійної комісії</w:t>
      </w:r>
      <w:r w:rsidRPr="000D78D0">
        <w:rPr>
          <w:rFonts w:ascii="Times New Roman" w:hAnsi="Times New Roman" w:cs="Times New Roman"/>
          <w:iCs/>
          <w:color w:val="000000"/>
          <w:lang w:eastAsia="ru-RU"/>
        </w:rPr>
        <w:t xml:space="preserve"> від 08 квітня 2026 року), Зміївська міська рада</w:t>
      </w:r>
    </w:p>
    <w:p w:rsidR="00836344" w:rsidRDefault="00836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344" w:rsidRDefault="000D7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ВИРІШИЛА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36344" w:rsidRDefault="008363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36344" w:rsidRDefault="000D7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1. Надати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Костенко Володимиру Миколайовичу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згоду на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виконання робіт із нестандартного приєднання до газорозподільчої системи  вбудованого нежитлового приміщення № </w:t>
      </w:r>
      <w:bookmarkStart w:id="2" w:name="_GoBack"/>
      <w:bookmarkEnd w:id="2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 в нежитловій будівлі літ.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«А-1»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установленому законодавством порядку </w:t>
      </w:r>
      <w:r>
        <w:rPr>
          <w:rFonts w:ascii="Times New Roman" w:hAnsi="Times New Roman" w:cs="Times New Roman"/>
          <w:sz w:val="24"/>
          <w:szCs w:val="24"/>
        </w:rPr>
        <w:t>на земельній ділянці реєстрацій</w:t>
      </w:r>
      <w:r>
        <w:rPr>
          <w:rFonts w:ascii="Times New Roman" w:hAnsi="Times New Roman" w:cs="Times New Roman"/>
          <w:sz w:val="24"/>
          <w:szCs w:val="24"/>
        </w:rPr>
        <w:t xml:space="preserve">ний номер об’єкта нерухомого майна: </w:t>
      </w:r>
      <w:r>
        <w:rPr>
          <w:rFonts w:ascii="Times New Roman" w:hAnsi="Times New Roman" w:cs="Times New Roman"/>
        </w:rPr>
        <w:t>3257216263217</w:t>
      </w:r>
      <w:r>
        <w:rPr>
          <w:rFonts w:ascii="Times New Roman" w:hAnsi="Times New Roman" w:cs="Times New Roman"/>
          <w:sz w:val="24"/>
          <w:szCs w:val="24"/>
        </w:rPr>
        <w:t>, комунальної власності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 цільовим призначенням – </w:t>
      </w:r>
      <w:r>
        <w:rPr>
          <w:rFonts w:ascii="Times New Roman" w:hAnsi="Times New Roman" w:cs="Times New Roman"/>
        </w:rPr>
        <w:t xml:space="preserve">для будівництва та обслуговування інших будівель громадської забудови (код КВЦПЗД-03.15) площею 0,0423 </w:t>
      </w:r>
      <w:r>
        <w:rPr>
          <w:rFonts w:ascii="Times New Roman" w:hAnsi="Times New Roman" w:cs="Times New Roman"/>
          <w:sz w:val="24"/>
          <w:szCs w:val="24"/>
        </w:rPr>
        <w:t>га кадастровий номер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color w:val="000000"/>
          <w:lang w:eastAsia="ru-RU"/>
        </w:rPr>
        <w:t>6321710100:02:003:0329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що переб</w:t>
      </w:r>
      <w:r>
        <w:rPr>
          <w:rFonts w:ascii="Times New Roman" w:hAnsi="Times New Roman" w:cs="Times New Roman"/>
          <w:sz w:val="24"/>
          <w:szCs w:val="24"/>
        </w:rPr>
        <w:t xml:space="preserve">уває у його користуванні на підставі договору оренди землі № б/н </w:t>
      </w:r>
      <w:r>
        <w:rPr>
          <w:rFonts w:ascii="Times New Roman" w:hAnsi="Times New Roman" w:cs="Times New Roman"/>
        </w:rPr>
        <w:t>від 03.12.2025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</w:rPr>
        <w:t xml:space="preserve">року, </w:t>
      </w:r>
      <w:r>
        <w:rPr>
          <w:rFonts w:ascii="Times New Roman" w:hAnsi="Times New Roman" w:cs="Times New Roman"/>
          <w:color w:val="000000"/>
          <w:lang w:eastAsia="ru-RU"/>
        </w:rPr>
        <w:t>розташованої  по вул. Залізничній, 61-Г,  м. Зміїв, Чугуївського району Харківської області.</w:t>
      </w:r>
    </w:p>
    <w:p w:rsidR="00836344" w:rsidRDefault="000D78D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онтроль за виконанням рішення покласти на постійну комісію з питань місто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будування, будівництва, розвитку інфраструктури, земельних відносин, природокористування та аграрної політики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Зміївської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міської ради (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Андрій РЕВЕНКО).</w:t>
      </w:r>
    </w:p>
    <w:p w:rsidR="000D78D0" w:rsidRDefault="000D78D0" w:rsidP="000D78D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6344" w:rsidRPr="000D78D0" w:rsidRDefault="000D78D0" w:rsidP="000D78D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Міський голова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Павло ГОЛОДНІКОВ</w:t>
      </w:r>
    </w:p>
    <w:sectPr w:rsidR="00836344" w:rsidRPr="000D78D0">
      <w:pgSz w:w="11906" w:h="16838"/>
      <w:pgMar w:top="567" w:right="567" w:bottom="851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, 'Arial Unicode MS'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349BD"/>
    <w:multiLevelType w:val="multilevel"/>
    <w:tmpl w:val="1E006E94"/>
    <w:lvl w:ilvl="0">
      <w:start w:val="1"/>
      <w:numFmt w:val="none"/>
      <w:suff w:val="nothing"/>
      <w:lvlText w:val=""/>
      <w:lvlJc w:val="left"/>
      <w:pPr>
        <w:ind w:left="720" w:hanging="360"/>
      </w:pPr>
      <w:rPr>
        <w:rFonts w:ascii="Times New Roman" w:hAnsi="Times New Roman" w:cs="OpenSymbol, 'Arial Unicode MS'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b/>
        <w:bCs/>
        <w:iCs/>
        <w:lang w:eastAsia="ar-SA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" w15:restartNumberingAfterBreak="0">
    <w:nsid w:val="64805094"/>
    <w:multiLevelType w:val="multilevel"/>
    <w:tmpl w:val="2A58C2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74BE60A8"/>
    <w:multiLevelType w:val="multilevel"/>
    <w:tmpl w:val="99B89EA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79C979C0"/>
    <w:multiLevelType w:val="multilevel"/>
    <w:tmpl w:val="1DD2517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44"/>
    <w:rsid w:val="000D78D0"/>
    <w:rsid w:val="0083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3AB1C"/>
  <w15:docId w15:val="{E2AF35CB-0079-4CBA-ACC4-14133F7A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rFonts w:cs="Calibri"/>
      <w:color w:val="00000A"/>
      <w:sz w:val="22"/>
      <w:lang w:val="uk-UA"/>
    </w:rPr>
  </w:style>
  <w:style w:type="paragraph" w:styleId="3">
    <w:name w:val="heading 3"/>
    <w:basedOn w:val="a"/>
    <w:qFormat/>
    <w:pPr>
      <w:keepNext/>
      <w:widowControl w:val="0"/>
      <w:numPr>
        <w:ilvl w:val="2"/>
        <w:numId w:val="1"/>
      </w:numPr>
      <w:tabs>
        <w:tab w:val="left" w:pos="0"/>
      </w:tabs>
      <w:spacing w:after="0" w:line="240" w:lineRule="auto"/>
      <w:jc w:val="center"/>
      <w:outlineLvl w:val="2"/>
    </w:pPr>
    <w:rPr>
      <w:rFonts w:ascii="Arial" w:hAnsi="Arial" w:cs="Arial"/>
      <w:b/>
      <w:bCs/>
      <w:sz w:val="24"/>
      <w:szCs w:val="24"/>
      <w:lang w:eastAsia="ar-SA"/>
    </w:rPr>
  </w:style>
  <w:style w:type="paragraph" w:styleId="9">
    <w:name w:val="heading 9"/>
    <w:basedOn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qFormat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BalloonTextChar">
    <w:name w:val="Balloon Text Char"/>
    <w:basedOn w:val="a0"/>
    <w:qFormat/>
    <w:rPr>
      <w:rFonts w:ascii="Tahoma" w:hAnsi="Tahoma" w:cs="Tahoma"/>
      <w:sz w:val="16"/>
      <w:szCs w:val="16"/>
    </w:rPr>
  </w:style>
  <w:style w:type="character" w:customStyle="1" w:styleId="a3">
    <w:name w:val="Символ нумерації"/>
    <w:qFormat/>
  </w:style>
  <w:style w:type="character" w:customStyle="1" w:styleId="WW8Num2z0">
    <w:name w:val="WW8Num2z0"/>
    <w:qFormat/>
    <w:rPr>
      <w:rFonts w:ascii="Symbol" w:eastAsia="Times New Roman" w:hAnsi="Symbol" w:cs="OpenSymbol;Arial Unicode MS"/>
      <w:i w:val="0"/>
      <w:iCs/>
      <w:color w:val="000000"/>
      <w:spacing w:val="4"/>
      <w:sz w:val="24"/>
      <w:szCs w:val="24"/>
      <w:shd w:val="clear" w:color="auto" w:fill="FFFFFF"/>
      <w:lang w:val="uk-UA"/>
    </w:rPr>
  </w:style>
  <w:style w:type="character" w:customStyle="1" w:styleId="WW8Num2z1">
    <w:name w:val="WW8Num2z1"/>
    <w:qFormat/>
    <w:rPr>
      <w:b/>
      <w:bCs/>
      <w:iCs/>
      <w:lang w:eastAsia="ar-SA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b/>
      <w:bCs/>
      <w:iCs/>
      <w:lang w:eastAsia="ar-SA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4">
    <w:name w:val="Виділення жирним"/>
    <w:basedOn w:val="a0"/>
    <w:qFormat/>
    <w:rsid w:val="00961D10"/>
    <w:rPr>
      <w:b/>
      <w:bCs/>
    </w:rPr>
  </w:style>
  <w:style w:type="character" w:customStyle="1" w:styleId="a5">
    <w:name w:val="Гіперпосилання"/>
    <w:basedOn w:val="a0"/>
    <w:uiPriority w:val="99"/>
    <w:semiHidden/>
    <w:unhideWhenUsed/>
    <w:rsid w:val="00596409"/>
    <w:rPr>
      <w:color w:val="0000FF"/>
      <w:u w:val="single"/>
    </w:rPr>
  </w:style>
  <w:style w:type="character" w:styleId="a6">
    <w:name w:val="Strong"/>
    <w:basedOn w:val="a0"/>
    <w:qFormat/>
    <w:rsid w:val="005426B2"/>
    <w:rPr>
      <w:b/>
      <w:bCs/>
    </w:rPr>
  </w:style>
  <w:style w:type="character" w:customStyle="1" w:styleId="ListLabel1">
    <w:name w:val="ListLabel 1"/>
    <w:qFormat/>
    <w:rPr>
      <w:rFonts w:cs="Times New Roman"/>
      <w:color w:val="000000"/>
      <w:sz w:val="24"/>
    </w:rPr>
  </w:style>
  <w:style w:type="character" w:customStyle="1" w:styleId="ListLabel2">
    <w:name w:val="ListLabel 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sz w:val="24"/>
      <w:szCs w:val="24"/>
      <w:highlight w:val="white"/>
      <w:lang w:val="uk-UA"/>
    </w:rPr>
  </w:style>
  <w:style w:type="character" w:customStyle="1" w:styleId="ListLabel3">
    <w:name w:val="ListLabel 3"/>
    <w:qFormat/>
    <w:rPr>
      <w:sz w:val="24"/>
      <w:lang w:val="uk-UA"/>
    </w:rPr>
  </w:style>
  <w:style w:type="character" w:customStyle="1" w:styleId="ListLabel4">
    <w:name w:val="ListLabel 4"/>
    <w:qFormat/>
    <w:rPr>
      <w:rFonts w:eastAsia="Andale Sans UI" w:cs="Times New Roman"/>
      <w:b/>
      <w:bCs/>
      <w:i w:val="0"/>
      <w:iCs w:val="0"/>
      <w:caps w:val="0"/>
      <w:smallCaps w:val="0"/>
      <w:strike w:val="0"/>
      <w:dstrike w:val="0"/>
      <w:spacing w:val="0"/>
      <w:sz w:val="24"/>
      <w:szCs w:val="24"/>
      <w:highlight w:val="white"/>
      <w:lang w:val="uk-UA"/>
    </w:rPr>
  </w:style>
  <w:style w:type="character" w:customStyle="1" w:styleId="ListLabel5">
    <w:name w:val="ListLabel 5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sz w:val="24"/>
      <w:szCs w:val="24"/>
      <w:highlight w:val="white"/>
      <w:lang w:val="uk-UA"/>
    </w:rPr>
  </w:style>
  <w:style w:type="character" w:customStyle="1" w:styleId="ListLabel6">
    <w:name w:val="ListLabel 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sz w:val="24"/>
      <w:szCs w:val="24"/>
      <w:highlight w:val="white"/>
      <w:lang w:val="uk-UA"/>
    </w:rPr>
  </w:style>
  <w:style w:type="character" w:customStyle="1" w:styleId="ListLabel7">
    <w:name w:val="ListLabel 7"/>
    <w:qFormat/>
    <w:rPr>
      <w:rFonts w:cs="Times New Roman"/>
      <w:sz w:val="24"/>
      <w:lang w:val="uk-UA"/>
    </w:rPr>
  </w:style>
  <w:style w:type="character" w:customStyle="1" w:styleId="ListLabel8">
    <w:name w:val="ListLabel 8"/>
    <w:qFormat/>
    <w:rPr>
      <w:rFonts w:cs="Times New Roman"/>
      <w:lang w:val="uk-UA"/>
    </w:rPr>
  </w:style>
  <w:style w:type="character" w:customStyle="1" w:styleId="ListLabel9">
    <w:name w:val="ListLabel 9"/>
    <w:qFormat/>
    <w:rPr>
      <w:rFonts w:eastAsia="Times New Roman" w:cs="Times New Roman"/>
      <w:b w:val="0"/>
      <w:bCs w:val="0"/>
      <w:i w:val="0"/>
      <w:iCs w:val="0"/>
      <w:spacing w:val="-2"/>
      <w:sz w:val="24"/>
      <w:szCs w:val="24"/>
      <w:highlight w:val="white"/>
      <w:lang w:val="uk-UA"/>
    </w:rPr>
  </w:style>
  <w:style w:type="character" w:customStyle="1" w:styleId="ListLabel10">
    <w:name w:val="ListLabel 10"/>
    <w:qFormat/>
    <w:rPr>
      <w:lang w:val="uk-UA"/>
    </w:rPr>
  </w:style>
  <w:style w:type="character" w:customStyle="1" w:styleId="ListLabel11">
    <w:name w:val="ListLabel 11"/>
    <w:qFormat/>
    <w:rPr>
      <w:sz w:val="24"/>
      <w:lang w:val="uk-UA"/>
    </w:rPr>
  </w:style>
  <w:style w:type="character" w:customStyle="1" w:styleId="ListLabel12">
    <w:name w:val="ListLabel 12"/>
    <w:qFormat/>
    <w:rPr>
      <w:rFonts w:eastAsia="Andale Sans UI" w:cs="Times New Roman"/>
      <w:b/>
      <w:bCs/>
      <w:i w:val="0"/>
      <w:iCs w:val="0"/>
      <w:caps w:val="0"/>
      <w:smallCaps w:val="0"/>
      <w:strike w:val="0"/>
      <w:dstrike w:val="0"/>
      <w:spacing w:val="0"/>
      <w:sz w:val="24"/>
      <w:szCs w:val="24"/>
      <w:highlight w:val="white"/>
      <w:lang w:val="uk-UA"/>
    </w:rPr>
  </w:style>
  <w:style w:type="character" w:customStyle="1" w:styleId="ListLabel13">
    <w:name w:val="ListLabel 1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sz w:val="24"/>
      <w:szCs w:val="24"/>
      <w:highlight w:val="white"/>
      <w:lang w:val="uk-UA"/>
    </w:rPr>
  </w:style>
  <w:style w:type="character" w:customStyle="1" w:styleId="ListLabel14">
    <w:name w:val="ListLabel 1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sz w:val="24"/>
      <w:szCs w:val="24"/>
      <w:highlight w:val="white"/>
      <w:lang w:val="uk-UA"/>
    </w:rPr>
  </w:style>
  <w:style w:type="character" w:customStyle="1" w:styleId="ListLabel15">
    <w:name w:val="ListLabel 15"/>
    <w:qFormat/>
    <w:rPr>
      <w:rFonts w:cs="Times New Roman"/>
      <w:sz w:val="24"/>
      <w:lang w:val="uk-UA"/>
    </w:rPr>
  </w:style>
  <w:style w:type="character" w:customStyle="1" w:styleId="ListLabel16">
    <w:name w:val="ListLabel 16"/>
    <w:qFormat/>
    <w:rPr>
      <w:rFonts w:cs="Times New Roman"/>
      <w:lang w:val="uk-UA"/>
    </w:rPr>
  </w:style>
  <w:style w:type="character" w:customStyle="1" w:styleId="ListLabel17">
    <w:name w:val="ListLabel 17"/>
    <w:qFormat/>
    <w:rPr>
      <w:rFonts w:eastAsia="Times New Roman" w:cs="Times New Roman"/>
      <w:b w:val="0"/>
      <w:bCs w:val="0"/>
      <w:i w:val="0"/>
      <w:iCs w:val="0"/>
      <w:spacing w:val="-2"/>
      <w:sz w:val="24"/>
      <w:szCs w:val="24"/>
      <w:highlight w:val="white"/>
      <w:lang w:val="uk-UA"/>
    </w:rPr>
  </w:style>
  <w:style w:type="character" w:customStyle="1" w:styleId="ListLabel18">
    <w:name w:val="ListLabel 18"/>
    <w:qFormat/>
    <w:rPr>
      <w:lang w:val="uk-UA"/>
    </w:rPr>
  </w:style>
  <w:style w:type="character" w:customStyle="1" w:styleId="ListLabel19">
    <w:name w:val="ListLabel 19"/>
    <w:qFormat/>
    <w:rPr>
      <w:sz w:val="24"/>
      <w:lang w:val="uk-UA"/>
    </w:rPr>
  </w:style>
  <w:style w:type="character" w:customStyle="1" w:styleId="ListLabel20">
    <w:name w:val="ListLabel 20"/>
    <w:qFormat/>
    <w:rPr>
      <w:rFonts w:eastAsia="Times New Roman" w:cs="OpenSymbol, 'Arial Unicode MS'"/>
      <w:b/>
      <w:bCs/>
      <w:i w:val="0"/>
      <w:iCs/>
      <w:color w:val="000000"/>
      <w:spacing w:val="4"/>
      <w:sz w:val="24"/>
      <w:szCs w:val="24"/>
      <w:highlight w:val="white"/>
      <w:lang w:val="uk-UA"/>
    </w:rPr>
  </w:style>
  <w:style w:type="character" w:customStyle="1" w:styleId="ListLabel21">
    <w:name w:val="ListLabel 21"/>
    <w:qFormat/>
    <w:rPr>
      <w:b/>
      <w:bCs/>
      <w:iCs/>
      <w:lang w:eastAsia="ar-SA"/>
    </w:rPr>
  </w:style>
  <w:style w:type="character" w:customStyle="1" w:styleId="ListLabel22">
    <w:name w:val="ListLabel 22"/>
    <w:qFormat/>
    <w:rPr>
      <w:rFonts w:cs="OpenSymbol, 'Arial Unicode MS'"/>
    </w:rPr>
  </w:style>
  <w:style w:type="character" w:customStyle="1" w:styleId="ListLabel23">
    <w:name w:val="ListLabel 23"/>
    <w:qFormat/>
    <w:rPr>
      <w:b/>
      <w:bCs/>
      <w:iCs/>
      <w:lang w:eastAsia="ar-SA"/>
    </w:rPr>
  </w:style>
  <w:style w:type="character" w:customStyle="1" w:styleId="ListLabel24">
    <w:name w:val="ListLabel 24"/>
    <w:qFormat/>
    <w:rPr>
      <w:rFonts w:eastAsia="Times New Roman" w:cs="OpenSymbol, 'Arial Unicode MS'"/>
      <w:b/>
      <w:bCs/>
      <w:i w:val="0"/>
      <w:iCs/>
      <w:color w:val="000000"/>
      <w:spacing w:val="4"/>
      <w:sz w:val="24"/>
      <w:szCs w:val="24"/>
      <w:highlight w:val="white"/>
      <w:lang w:val="uk-UA"/>
    </w:rPr>
  </w:style>
  <w:style w:type="character" w:customStyle="1" w:styleId="ListLabel25">
    <w:name w:val="ListLabel 25"/>
    <w:qFormat/>
    <w:rPr>
      <w:b/>
      <w:bCs/>
      <w:iCs/>
      <w:lang w:eastAsia="ar-SA"/>
    </w:rPr>
  </w:style>
  <w:style w:type="character" w:customStyle="1" w:styleId="ListLabel26">
    <w:name w:val="ListLabel 26"/>
    <w:qFormat/>
    <w:rPr>
      <w:rFonts w:ascii="Times New Roman" w:hAnsi="Times New Roman" w:cs="OpenSymbol, 'Arial Unicode MS'"/>
    </w:rPr>
  </w:style>
  <w:style w:type="character" w:customStyle="1" w:styleId="ListLabel27">
    <w:name w:val="ListLabel 27"/>
    <w:qFormat/>
    <w:rPr>
      <w:b/>
      <w:bCs/>
      <w:iCs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qFormat/>
    <w:pPr>
      <w:ind w:left="720"/>
    </w:pPr>
  </w:style>
  <w:style w:type="paragraph" w:styleId="ae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61D10"/>
    <w:pPr>
      <w:suppressAutoHyphens/>
      <w:textAlignment w:val="baseline"/>
    </w:pPr>
    <w:rPr>
      <w:rFonts w:ascii="Liberation Serif" w:eastAsia="Noto Sans CJK SC Regular" w:hAnsi="Liberation Serif" w:cs="FreeSans"/>
      <w:sz w:val="24"/>
      <w:szCs w:val="24"/>
      <w:lang w:val="uk-UA" w:eastAsia="zh-CN" w:bidi="hi-IN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1.rada.gov.ua/cgi-bin/laws/main.cgi?nreg=161-1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Ольга Шаповалова</cp:lastModifiedBy>
  <cp:revision>5</cp:revision>
  <cp:lastPrinted>2026-04-13T08:34:00Z</cp:lastPrinted>
  <dcterms:created xsi:type="dcterms:W3CDTF">2026-04-06T12:42:00Z</dcterms:created>
  <dcterms:modified xsi:type="dcterms:W3CDTF">2026-04-13T08:34:00Z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