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травня 2026 року                                    м. Зміїв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</w:t>
      </w:r>
      <w:r>
        <w:rPr>
          <w:rFonts w:cs="Times New Roman"/>
          <w:b/>
          <w:bCs/>
          <w:sz w:val="24"/>
          <w:szCs w:val="24"/>
          <w:lang w:val="uk-UA"/>
        </w:rPr>
        <w:t>5385</w:t>
      </w:r>
      <w:r>
        <w:rPr>
          <w:rFonts w:cs="Times New Roman"/>
          <w:b/>
          <w:bCs/>
          <w:sz w:val="24"/>
          <w:szCs w:val="24"/>
          <w:lang w:val="uk-UA"/>
        </w:rPr>
        <w:t>-ХСVІІІ-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2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4275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3969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>Про затвердження проекту землеустрою щодо відведення земельної ділянки для культурно-оздоровчих потреб, рекреаційних, спортивних і туристичних цілей, що розташована за межами населеного пункту с-ща Черемушне Зміївської територіальної громади, з метою передачі її в оренду на земельних торгах (аукціоні)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доповідну записку начальника відділу земельних відносин та                           землевпорядкування Зміївської міської ради Юрія КУХТІНА про затвердження проекту землеустрою щодо відведення земельної ділянки для культурно-оздоровчих потреб, рекреаційних, спортивних і туристичних цілей, що розташована за межами населеного пункту с-ща Черемушне Зміївської територіальної громади, з метою передачі її в оренду на земельних торгах (аукціоні), розроблений ФОП Зюзіна Валентина Миколаївна, Витяг з Державного земельного кадастру про земельну ділянку № НВ-5600339902026 від 16.04.2026року, що зареєстрована Відділом №7 Управління забезпечення реалізації державної політики у сфері земельних відносин Головного управління Держгеокадастру у Рівненській області, відповідно до ст. 13, 116, 186 Земельного кодексу України, ст. 56 Закону України “Про землеустрій”, Закону України “Про місцеве самоврядування”, враховуючи рекомендації постійної комісії міської ради з питань містобудування,                       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84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травня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2026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1. Затвердити проект землеустрою щодо відведення земельної ділянки за рахунок земель водного фонду комунальної власності Зміївської територіальної громади для культурно-оздоровчих потреб, рекреаційних, спортивних і туристичних цілей (КВЦПЗД-10.08) розташованої за межами населеного пункту с-ща Черемушне Зміївської територіальної громади Чугуївського району Харківської області.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2. На земельній ділянці кадастровий номер 6321755300:03:009:0219, згідно Порядку ведення Державного земельного кадастру, затвердженого постановою Кабінету Міністрів України від 17.10.2012 року №1051, встановлено обмеження площею 0,1833 га - охоронна зона навколо (уздовж) об’єкта енергетичної системи, 0,6856 га - прибережна захисна смуга вздовж річок, навколо водойм та на островах.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3. Рекомендувати Зміївській міській раді Чугуївського району Харківської області, в особі Павла ГОЛОДНІКОВА, зареєструвати в Державному реєстрі речових прав на нерухоме майно право власності на земельну ділянку водного фонду Зміївської територіальної громади загальною площею 0,6856 га (угіддя - сіножаті, загальною площею 0,6856 га), кадастровий номер 6321755300:03:009:0219, для культурно-оздоровчих потреб, рекреаційних, спортивних і туристичних цілей (код КВЦПЗД - 10.08), що розташована за межами населеного пункту               с-ща Черемушне Зміївської територіальної громади Чугуївського району Харківської області.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sz w:val="24"/>
          <w:szCs w:val="24"/>
          <w:lang w:val="uk-UA"/>
        </w:rPr>
      </w:pP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4.Контроль за виконанням рішення покласти на постійну комісію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de-DE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5174</TotalTime>
  <Application>LibreOffice/5.1.6.2$Linux_X86_64 LibreOffice_project/10m0$Build-2</Application>
  <Pages>2</Pages>
  <Words>392</Words>
  <Characters>2892</Characters>
  <CharactersWithSpaces>3491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2026-05-08T09:07:44Z</cp:lastPrinted>
  <dcterms:modified xsi:type="dcterms:W3CDTF">2026-05-08T09:07:39Z</dcterms:modified>
  <cp:revision>582</cp:revision>
  <dc:subject/>
  <dc:title/>
</cp:coreProperties>
</file>