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травня 2026 року                                    м. Зміїв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№5369-ХСVІІІ-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3005" w:hanging="0"/>
        <w:jc w:val="both"/>
        <w:rPr>
          <w:rStyle w:val="Style12"/>
          <w:rFonts w:ascii="Times New Roman" w:hAnsi="Times New Roman" w:eastAsia="Times New Roman" w:cs="Times New Roman"/>
          <w:color w:val="000000"/>
          <w:highlight w:val="white"/>
          <w:lang w:val="uk-UA" w:eastAsia="zh-CN" w:bidi="ar-SA"/>
        </w:rPr>
      </w:pPr>
      <w:r>
        <w:rPr>
          <w:rFonts w:eastAsia="Times New Roman" w:cs="Times New Roman"/>
          <w:color w:val="000000"/>
          <w:highlight w:val="white"/>
          <w:lang w:val="uk-UA" w:eastAsia="zh-CN" w:bidi="ar-SA"/>
        </w:rPr>
      </w:r>
    </w:p>
    <w:p>
      <w:pPr>
        <w:pStyle w:val="Style34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40" w:before="0" w:after="160"/>
        <w:ind w:left="0" w:right="391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0"/>
          <w:sz w:val="24"/>
          <w:szCs w:val="24"/>
          <w:shd w:fill="FFFFFF" w:val="clear"/>
          <w:lang w:val="uk-UA" w:eastAsia="zh-CN" w:bidi="ar-SA"/>
        </w:rPr>
        <w:t xml:space="preserve">Про затвердження гр. Сенченко К. Г.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0"/>
          <w:sz w:val="24"/>
          <w:szCs w:val="24"/>
          <w:shd w:fill="FFFFFF" w:val="clear"/>
          <w:lang w:val="uk-UA" w:eastAsia="zh-CN" w:bidi="ar-SA"/>
        </w:rPr>
        <w:t>Х</w:t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Розглянувши заяву гр. Сенченко Катерини Геннадіївни,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, враховуючи надану технічну документацію із землеустрою, виконану ФОП Ткачов Олександр Михайлович, Витяг з Державного реєстру речових прав на нерухоме майно про реєстрацію права власності, номер витягу: 256506542 від 14.05.2021 року (реєстраційний номер: 2080030363217), зареєстрований ПН Харківського районного нотаріального округу Харківської області, витяг з Державного земельного кадастру про земельну ділянку № НВ-4800397302026 від 08.04.2026 року, що зареєстрована Відділом у Зміївському районі Головного управління Держгеокадастру у Харківській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Cs/>
          <w:color w:val="C9211E"/>
          <w:sz w:val="24"/>
          <w:szCs w:val="24"/>
          <w:lang w:val="uk-UA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політики Зміївської міської ради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84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травня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b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 w:bidi="ar-SA"/>
        </w:rPr>
        <w:t>ВИРІШИЛА:</w:t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Fonts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lang w:val="uk-UA" w:bidi="ar-SA"/>
        </w:rPr>
      </w:r>
    </w:p>
    <w:p>
      <w:pPr>
        <w:pStyle w:val="Style34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             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Чугуївського району Харківської області.   </w:t>
      </w:r>
    </w:p>
    <w:p>
      <w:pPr>
        <w:pStyle w:val="Style34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Сенченко Катерині Геннадіївні,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6321710100:01:003:0090,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0,0500 га (забудовані землі - 0,0500 га, з них малоповерхова забудова - 0,0500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3. На земельній ділянці, кадастровий номер 6321710100:01:003:0090,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4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Сенченко К. Г.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bidi="ar-SA"/>
        </w:rPr>
      </w:r>
    </w:p>
    <w:p>
      <w:pPr>
        <w:pStyle w:val="Style34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Style34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5164</TotalTime>
  <Application>LibreOffice/5.1.6.2$Linux_X86_64 LibreOffice_project/10m0$Build-2</Application>
  <Pages>2</Pages>
  <Words>490</Words>
  <Characters>3401</Characters>
  <CharactersWithSpaces>4050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2026-05-08T08:19:58Z</cp:lastPrinted>
  <dcterms:modified xsi:type="dcterms:W3CDTF">2026-05-12T14:09:18Z</dcterms:modified>
  <cp:revision>585</cp:revision>
  <dc:subject/>
  <dc:title/>
</cp:coreProperties>
</file>