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09 квітень 2026 року                                    м. Зміїв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№5319-ХСVІ-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2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275" w:hanging="0"/>
        <w:jc w:val="both"/>
        <w:rPr>
          <w:rStyle w:val="Style12"/>
          <w:rFonts w:ascii="Times New Roman" w:hAnsi="Times New Roman" w:eastAsia="Times New Roman"/>
          <w:b w:val="false"/>
          <w:b w:val="false"/>
          <w:bCs w:val="false"/>
          <w:i w:val="false"/>
          <w:i w:val="false"/>
          <w:color w:val="000000"/>
          <w:highlight w:val="white"/>
          <w:lang w:eastAsia="zh-CN" w:bidi="ar-SA"/>
        </w:rPr>
      </w:pPr>
      <w:r>
        <w:rPr>
          <w:rFonts w:eastAsia="Times New Roman"/>
          <w:b w:val="false"/>
          <w:bCs w:val="false"/>
          <w:i w:val="false"/>
          <w:color w:val="000000"/>
          <w:highlight w:val="white"/>
          <w:lang w:eastAsia="zh-CN" w:bidi="ar-SA"/>
        </w:rPr>
      </w:r>
    </w:p>
    <w:p>
      <w:pPr>
        <w:pStyle w:val="Normal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252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olor w:val="000000"/>
          <w:sz w:val="24"/>
          <w:szCs w:val="24"/>
          <w:highlight w:val="white"/>
          <w:shd w:fill="FFFFFF" w:val="clear"/>
          <w:lang w:val="uk-UA" w:eastAsia="zh-CN" w:bidi="ar-SA"/>
        </w:rPr>
        <w:t xml:space="preserve">Про </w:t>
      </w:r>
      <w:r>
        <w:rPr>
          <w:rStyle w:val="Style12"/>
          <w:rFonts w:eastAsia="Times New Roman" w:cs="Times New Roman"/>
          <w:b/>
          <w:bCs/>
          <w:i w:val="false"/>
          <w:iCs/>
          <w:color w:val="00000A"/>
          <w:sz w:val="24"/>
          <w:szCs w:val="24"/>
          <w:highlight w:val="white"/>
          <w:shd w:fill="FFFFFF" w:val="clear"/>
          <w:lang w:val="uk-UA" w:eastAsia="zh-CN" w:bidi="ar-SA"/>
        </w:rPr>
        <w:t>дострокове розірвання договору оренди земельної ділянки та припинення права користування ПП “ДІК” земельними ділянками для будівництва та обслуговування об’єктів рекреаційного призначення, що розташовані на території Зміївської міської ради</w:t>
      </w:r>
    </w:p>
    <w:p>
      <w:pPr>
        <w:pStyle w:val="Normal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4252" w:hanging="0"/>
        <w:jc w:val="both"/>
        <w:rPr>
          <w:rStyle w:val="Style12"/>
          <w:rFonts w:ascii="Times New Roman" w:hAnsi="Times New Roman" w:eastAsia="Times New Roman"/>
          <w:b/>
          <w:b/>
          <w:bCs/>
          <w:i w:val="false"/>
          <w:i w:val="false"/>
          <w:color w:val="00000A"/>
          <w:highlight w:val="white"/>
          <w:lang w:eastAsia="zh-CN" w:bidi="ar-SA"/>
        </w:rPr>
      </w:pPr>
      <w:r>
        <w:rPr>
          <w:rFonts w:eastAsia="Times New Roman"/>
          <w:b/>
          <w:bCs/>
          <w:i w:val="false"/>
          <w:color w:val="00000A"/>
          <w:highlight w:val="white"/>
          <w:lang w:eastAsia="zh-CN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Розглянувши 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лопотання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директора Приватного підприємства “ДІК” Володимира БОЛДИРЄВА, ідентифікаційний код юридичної особи: 24340255, місцезнаходження                 юридичної особи: Україна, 61001, Харківська область, м. Харків, пров. Аптекарський,    буд. 9-а, кв. 1,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про розірвання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договору оренди земельної ділянки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31.07.2003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кадастровий номер 632178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2500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:01:0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13:0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098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для будівництва та обслуговування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об’єктів рекреаційного призначення, що розташовані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на території Зміївської міської ради,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раховуючи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договір оренди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зем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ельної ділянки від 31.07.2003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зареєстрований у                 Зміївській районній філії ХРЦДЗК про що у книзі записів державної реєстрації договорів оренди землі вчинено запис 04.08.2003 року за № 127,  рішення LXXXVI сесії Зміївської міської ради VIII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скликання від 07.08.2025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№ 4736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-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LXXXVI-VIII “Про затвердження технічної документації із землеустрою щодо поділу земельної ділянки кадастровий номер 6321782500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:01:013:0098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для будівництва та обслуговування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en-US" w:eastAsia="en-US" w:bidi="ar-SA"/>
        </w:rPr>
        <w:t>об`єктів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рекреаційного                        призначення, що розташована на території Зміївської міської ради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та перебуває в оренді Приватного підприємства “ДІК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”,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Витяги з Державного реєстру речових прав,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індексний номер витягу: 447909428, 447922092, 447909444, 447906469, 447913522, 447908329 від 16.10.2025 р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оку та 447784916 від 15.10.2025, зареєстроване державним реєстратором                Департаменту реєстрації Харківської міської ради, Інформацію Державного земельного кадастру про право власності та речові права на земельні ділянки від 03.04.2026 року,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з питань містобудування, будівництва, розвитку                          інфраструктури, земельних відносин, природокористування та аграрної політики                     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(витяг з протоколу № 82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08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квітня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2026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strike w:val="false"/>
          <w:dstrike w:val="false"/>
          <w:color w:val="00000A"/>
          <w:spacing w:val="0"/>
          <w:sz w:val="24"/>
          <w:szCs w:val="24"/>
          <w:highlight w:val="white"/>
          <w:u w:val="none"/>
          <w:effect w:val="none"/>
          <w:lang w:val="uk-UA" w:eastAsia="ru-RU" w:bidi="ar-SA"/>
        </w:rPr>
        <w:t xml:space="preserve"> ст. 141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Земельного кодексу України, ст. 31, 32 Закону                     України “Про оренду землі”,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>
          <w:color w:val="00000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1. Достроково розірвати з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Приватним підприємством “ДІК”, ідентифікаційний код юридичної особи: 24340255,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договір оренди земельної ділянки від 31.07.2003 року,  зареєстрований у Зміївській районній філії ХРЦДЗК про що у книзі записів державної реєстрації договорів оренди землі вчинено запис 04.08.2003 року за № 127, номер запису в ДРРП: 58583509, який перенесено в:</w:t>
      </w:r>
    </w:p>
    <w:p>
      <w:pPr>
        <w:pStyle w:val="ListParagraph"/>
        <w:ind w:left="-10" w:right="0" w:hanging="0"/>
        <w:jc w:val="both"/>
        <w:rPr>
          <w:color w:val="00000A"/>
        </w:rPr>
      </w:pPr>
      <w:r>
        <w:rPr>
          <w:rFonts w:cs="Times New Roman"/>
          <w:b w:val="false"/>
          <w:bCs w:val="false"/>
          <w:iCs/>
          <w:color w:val="000000"/>
          <w:sz w:val="24"/>
          <w:szCs w:val="24"/>
          <w:lang w:val="uk-UA"/>
        </w:rPr>
        <w:t xml:space="preserve">- 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номер запису про інше речове право в ДРРП: 61914348 від 04.08.2003 року щодо земельної ділянки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6321782500:01:013:0010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площею 0,2990 га, для будівництва та обслуговування об’єктів рекреаційного призначення (код КВЦПЗД - 07.01), що розташована на території Зміївської міської ради;</w:t>
      </w:r>
    </w:p>
    <w:p>
      <w:pPr>
        <w:pStyle w:val="ListParagraph"/>
        <w:ind w:left="-10" w:right="0" w:hanging="0"/>
        <w:jc w:val="both"/>
        <w:rPr>
          <w:color w:val="00000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-  номер запису про інше речове право в ДРРП: 61915524 від 04.08.2003 року щодо земельної ділянки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6321782500:01:013:0009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площею 0,0450 га, для будівництва та обслуговування об’єктів рекреаційного призначення (код КВЦПЗД - 07.01), що розташована на території Зміївської міської ради;</w:t>
      </w:r>
    </w:p>
    <w:p>
      <w:pPr>
        <w:pStyle w:val="ListParagraph"/>
        <w:ind w:left="-10" w:right="0" w:hanging="0"/>
        <w:jc w:val="both"/>
        <w:rPr>
          <w:color w:val="00000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-  номер запису про інше речове право в ДРРП: 61914752 від 04.08.2003 року щодо земельної ділянки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6321782500:01:013:0008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площею 0,0450 га, для будівництва та обслуговування об’єктів рекреаційного призначення (код КВЦПЗД - 07.01), що розташована на території Зміївської міської ради;</w:t>
      </w:r>
    </w:p>
    <w:p>
      <w:pPr>
        <w:pStyle w:val="ListParagraph"/>
        <w:ind w:left="-10" w:right="0" w:hanging="0"/>
        <w:jc w:val="both"/>
        <w:rPr>
          <w:color w:val="00000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-  номер запису про інше речове право в ДРРП: 61914252 від 04.08.2003 року щодо земельної ділянки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6321782500:01:013:0007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площею 0,0450 га, для будівництва та обслуговування об’єктів рекреаційного призначення (код КВЦПЗД - 07.01), що розташована на території Зміївської міської ради;</w:t>
      </w:r>
    </w:p>
    <w:p>
      <w:pPr>
        <w:pStyle w:val="ListParagraph"/>
        <w:ind w:left="-10" w:right="0" w:hanging="0"/>
        <w:jc w:val="both"/>
        <w:rPr>
          <w:color w:val="00000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-  номер запису про інше речове право в ДРРП: 61914330 від 04.08.2003 року щодо земельної ділянки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6321782500:01:013:0006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площею 0,0450 га, для будівництва та обслуговування об’єктів рекреаційного призначення (код КВЦПЗД - 07.01), що розташована на території Зміївської міської ради;</w:t>
      </w:r>
    </w:p>
    <w:p>
      <w:pPr>
        <w:pStyle w:val="ListParagraph"/>
        <w:ind w:left="-10" w:right="0" w:hanging="0"/>
        <w:jc w:val="both"/>
        <w:rPr>
          <w:color w:val="00000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-  номер запису про інше речове право в ДРРП: 61914169 від 04.08.2003 року щодо земельної ділянки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6321782500:01:013:0005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площею 0,0450 га, для будівництва та обслуговування об’єктів рекреаційного призначення (код КВЦПЗД - 07.01), що розташована на території Зміївської міської ради;</w:t>
      </w:r>
    </w:p>
    <w:p>
      <w:pPr>
        <w:pStyle w:val="ListParagraph"/>
        <w:ind w:left="-10" w:right="0" w:hanging="0"/>
        <w:jc w:val="both"/>
        <w:rPr>
          <w:color w:val="00000A"/>
        </w:rPr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-  номер запису про інше речове право в ДРРП: 61902292 від 04.08.2003 року щодо земельної ділянки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6321782500:01:013:0004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, площею 0,2163 га, для будівництва та обслуговування об’єктів рекреаційного призначення (код КВЦПЗД - 07.01), що розташована на території Зміївської міської ради, що утворилися внаслідок поділу земельної ділянки кадастровий номер 6321782500:01:013:0098, загальною площею 0,7403 га, за взаємною згодою сторін.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2. Припинити</w:t>
      </w:r>
      <w:r>
        <w:rPr>
          <w:rFonts w:cs="Times New Roman"/>
          <w:b w:val="false"/>
          <w:bCs w:val="false"/>
          <w:iCs/>
          <w:color w:val="C9211E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Приватному підприємству “ДІК”, ідентифікаційний код юридичної особи: 24340255, місцезнаходження юридичної особи: Україна, 61001, Харківська область,               м. Харків, пров. Аптекарський, буд. 9-а, кв. 1,</w:t>
      </w:r>
      <w:r>
        <w:rPr>
          <w:rStyle w:val="Style12"/>
          <w:rFonts w:eastAsia="Times New Roman" w:cs="Times New Roman"/>
          <w:b w:val="false"/>
          <w:bCs w:val="false"/>
          <w:iCs/>
          <w:color w:val="C9211E"/>
          <w:sz w:val="24"/>
          <w:szCs w:val="24"/>
          <w:lang w:val="uk-UA" w:bidi="ar-SA"/>
        </w:rPr>
        <w:t xml:space="preserve">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право користування земельними ділянками рекреаційного призначення комунальної власності, що розташовані на території Зміївської міської ради: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6321782500:01:013:0010 загальною площею 0,2990 га для  будівництва та обслуговування об’єктів рекреаційного призначення (код КВЦПЗД  - 07.01);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6321782500:01:013:0009 загальною площею 0,0450 га для будівництва та обслуговування об’єктів рекреаційного призначення (код КВЦПЗД  - 07.01);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6321782500:01:013:0008 загальною площею 0,0450 га для будівництва та обслуговування об’єктів рекреаційного призначення (код КВЦПЗД  - 07.01);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6321782500:01:013:0007 загальною площею 0,0450 га для будівництва та обслуговування об’єктів рекреаційного призначення (код КВЦПЗД  - 07.01);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6321782500:01:013:0005 загальною площею 0,0450 га для будівництва та обслуговування об’єктів рекреаційного призначення (код КВЦПЗД  - 07.01);</w:t>
      </w:r>
    </w:p>
    <w:p>
      <w:pPr>
        <w:pStyle w:val="Normal"/>
        <w:widowControl w:val="false"/>
        <w:numPr>
          <w:ilvl w:val="0"/>
          <w:numId w:val="3"/>
        </w:numPr>
        <w:suppressAutoHyphens w:val="true"/>
        <w:bidi w:val="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кадастровий номер 6321782500:01:013:0006 загальною площею 0,0450 га для будівництва та обслуговування об’єктів рекреаційного призначення (код КВЦПЗД  - 07.01);</w:t>
      </w:r>
    </w:p>
    <w:p>
      <w:pPr>
        <w:pStyle w:val="ListParagraph"/>
        <w:numPr>
          <w:ilvl w:val="0"/>
          <w:numId w:val="3"/>
        </w:numPr>
        <w:rPr/>
      </w:pPr>
      <w:r>
        <w:rPr>
          <w:lang w:val="uk-UA" w:bidi="ar-SA"/>
        </w:rPr>
        <w:t xml:space="preserve">кадастровий номер 6321782500:01:013:0004 загальною площею 0,2163 га для  будівництва та обслуговування об’єктів рекреаційного призначення (код КВЦПЗД  - 07.01), що утворилися внаслідок поділу земельної ділянки кадастровий номер 6321782500:01:013:0098, загальною площею 0,7403 га,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що перебуває в користуванні ПП “ДІК”, згідно договору оренди земельної ділянки від 31.07.2003 року.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3. Доручити голові Зміївської міської ради Чугуївського району Харківської області Павлу ГОЛОДНІКОВУ укласти з ПП “ДІК”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 xml:space="preserve">додаткову угоду до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 xml:space="preserve">договору оренди земельної ділянки від 31.07.2003 року,  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bidi="ar-SA"/>
        </w:rPr>
        <w:t>про його дострокове розірвання за взаємною згодою сторін.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color w:val="00000A"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Уповноваженому представнику ПП “ДІК” вчинити дії щодо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державної реєстрації припинення права оренди земельними ділянками, кадастровий номер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6321782500:01:013:0010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 xml:space="preserve">, 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6321782500:01:013:0009, 6321782500:01:013:0008, 6321782500:01:013:0007,  6321782500:01:013:0006, 6321782500:01:013:0005, 6321782500:01:013:0004 </w:t>
      </w:r>
      <w:r>
        <w:rPr>
          <w:rFonts w:cs="Times New Roman"/>
          <w:b w:val="false"/>
          <w:bCs w:val="false"/>
          <w:iCs/>
          <w:color w:val="00000A"/>
          <w:sz w:val="24"/>
          <w:szCs w:val="24"/>
          <w:lang w:val="uk-UA"/>
        </w:rPr>
        <w:t>в Державному реєстрі речових прав.</w:t>
      </w:r>
    </w:p>
    <w:p>
      <w:pPr>
        <w:pStyle w:val="ListParagraph"/>
        <w:widowControl w:val="false"/>
        <w:suppressAutoHyphens w:val="true"/>
        <w:overflowPunct w:val="true"/>
        <w:bidi w:val="0"/>
        <w:spacing w:lineRule="atLeast" w:line="100"/>
        <w:ind w:left="0" w:right="0" w:firstLine="567"/>
        <w:jc w:val="both"/>
        <w:rPr/>
      </w:pPr>
      <w:r>
        <w:rPr>
          <w:rFonts w:cs="Times New Roman"/>
          <w:iCs/>
          <w:color w:val="00000A"/>
          <w:sz w:val="24"/>
          <w:szCs w:val="24"/>
          <w:lang w:val="uk-UA"/>
        </w:rPr>
        <w:t xml:space="preserve">5. </w:t>
      </w:r>
      <w:r>
        <w:rPr>
          <w:rFonts w:cs="Times New Roman"/>
          <w:iCs/>
          <w:color w:val="00000A"/>
          <w:sz w:val="24"/>
          <w:szCs w:val="24"/>
        </w:rPr>
        <w:t xml:space="preserve">Контроль за виконанням рішення покласти на постійну комісію </w:t>
      </w:r>
      <w:r>
        <w:rPr>
          <w:rFonts w:cs="Times New Roman"/>
          <w:iCs/>
          <w:color w:val="00000A"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color w:val="00000A"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Fonts w:eastAsia="Times New Roman" w:cs="Times New Roman"/>
          <w:b w:val="false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highlight w:val="white"/>
          <w:lang w:val="uk-UA" w:eastAsia="zh-CN" w:bidi="ar-SA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b w:val="false"/>
        <w:rFonts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character" w:styleId="ListLabel6">
    <w:name w:val="ListLabel 6"/>
    <w:qFormat/>
    <w:rPr>
      <w:rFonts w:ascii="Times New Roman" w:hAnsi="Times New Roman" w:cs="OpenSymbol"/>
      <w:b w:val="false"/>
      <w:sz w:val="24"/>
    </w:rPr>
  </w:style>
  <w:style w:type="character" w:styleId="ListLabel7">
    <w:name w:val="ListLabel 7"/>
    <w:qFormat/>
    <w:rPr>
      <w:rFonts w:cs="OpenSymbol"/>
    </w:rPr>
  </w:style>
  <w:style w:type="character" w:styleId="ListLabel8">
    <w:name w:val="ListLabel 8"/>
    <w:qFormat/>
    <w:rPr>
      <w:rFonts w:cs="OpenSymbol"/>
    </w:rPr>
  </w:style>
  <w:style w:type="character" w:styleId="ListLabel9">
    <w:name w:val="ListLabel 9"/>
    <w:qFormat/>
    <w:rPr>
      <w:rFonts w:cs="OpenSymbol"/>
    </w:rPr>
  </w:style>
  <w:style w:type="character" w:styleId="ListLabel10">
    <w:name w:val="ListLabel 10"/>
    <w:qFormat/>
    <w:rPr>
      <w:rFonts w:cs="OpenSymbol"/>
    </w:rPr>
  </w:style>
  <w:style w:type="character" w:styleId="ListLabel11">
    <w:name w:val="ListLabel 11"/>
    <w:qFormat/>
    <w:rPr>
      <w:rFonts w:cs="OpenSymbol"/>
    </w:rPr>
  </w:style>
  <w:style w:type="character" w:styleId="ListLabel12">
    <w:name w:val="ListLabel 12"/>
    <w:qFormat/>
    <w:rPr>
      <w:rFonts w:cs="OpenSymbol"/>
    </w:rPr>
  </w:style>
  <w:style w:type="character" w:styleId="ListLabel13">
    <w:name w:val="ListLabel 13"/>
    <w:qFormat/>
    <w:rPr>
      <w:rFonts w:cs="OpenSymbol"/>
    </w:rPr>
  </w:style>
  <w:style w:type="character" w:styleId="ListLabel14">
    <w:name w:val="ListLabel 14"/>
    <w:qFormat/>
    <w:rPr>
      <w:rFonts w:cs="OpenSymbol"/>
    </w:rPr>
  </w:style>
  <w:style w:type="character" w:styleId="ListLabel15">
    <w:name w:val="ListLabel 15"/>
    <w:qFormat/>
    <w:rPr>
      <w:rFonts w:ascii="Times New Roman" w:hAnsi="Times New Roman" w:cs="OpenSymbol"/>
      <w:b w:val="false"/>
      <w:sz w:val="24"/>
    </w:rPr>
  </w:style>
  <w:style w:type="character" w:styleId="ListLabel16">
    <w:name w:val="ListLabel 16"/>
    <w:qFormat/>
    <w:rPr>
      <w:rFonts w:cs="OpenSymbol"/>
    </w:rPr>
  </w:style>
  <w:style w:type="character" w:styleId="ListLabel17">
    <w:name w:val="ListLabel 17"/>
    <w:qFormat/>
    <w:rPr>
      <w:rFonts w:cs="OpenSymbol"/>
    </w:rPr>
  </w:style>
  <w:style w:type="character" w:styleId="ListLabel18">
    <w:name w:val="ListLabel 18"/>
    <w:qFormat/>
    <w:rPr>
      <w:rFonts w:cs="OpenSymbol"/>
    </w:rPr>
  </w:style>
  <w:style w:type="character" w:styleId="ListLabel19">
    <w:name w:val="ListLabel 19"/>
    <w:qFormat/>
    <w:rPr>
      <w:rFonts w:cs="OpenSymbol"/>
    </w:rPr>
  </w:style>
  <w:style w:type="character" w:styleId="ListLabel20">
    <w:name w:val="ListLabel 20"/>
    <w:qFormat/>
    <w:rPr>
      <w:rFonts w:cs="OpenSymbol"/>
    </w:rPr>
  </w:style>
  <w:style w:type="character" w:styleId="ListLabel21">
    <w:name w:val="ListLabel 21"/>
    <w:qFormat/>
    <w:rPr>
      <w:rFonts w:cs="OpenSymbol"/>
    </w:rPr>
  </w:style>
  <w:style w:type="character" w:styleId="ListLabel22">
    <w:name w:val="ListLabel 22"/>
    <w:qFormat/>
    <w:rPr>
      <w:rFonts w:cs="OpenSymbol"/>
    </w:rPr>
  </w:style>
  <w:style w:type="character" w:styleId="ListLabel23">
    <w:name w:val="ListLabel 23"/>
    <w:qFormat/>
    <w:rPr>
      <w:rFonts w:cs="OpenSymbol"/>
    </w:rPr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5020</TotalTime>
  <Application>LibreOffice/5.1.6.2$Linux_X86_64 LibreOffice_project/10m0$Build-2</Application>
  <Pages>3</Pages>
  <Words>928</Words>
  <Characters>6585</Characters>
  <CharactersWithSpaces>7812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2026-04-10T08:29:36Z</cp:lastPrinted>
  <dcterms:modified xsi:type="dcterms:W3CDTF">2026-04-10T08:27:49Z</dcterms:modified>
  <cp:revision>561</cp:revision>
  <dc:subject/>
  <dc:title/>
</cp:coreProperties>
</file>