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березня 2026 року                                    м. Зміїв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5263</w:t>
      </w:r>
      <w:r>
        <w:rPr>
          <w:rFonts w:cs="Times New Roman"/>
          <w:b/>
          <w:bCs/>
          <w:sz w:val="24"/>
          <w:szCs w:val="24"/>
          <w:lang w:val="uk-UA"/>
        </w:rPr>
        <w:t>-ХСV-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 w:val="false"/>
        <w:tabs>
          <w:tab w:val="left" w:pos="0" w:leader="none"/>
        </w:tabs>
        <w:suppressAutoHyphens w:val="false"/>
        <w:overflowPunct w:val="false"/>
        <w:bidi w:val="0"/>
        <w:spacing w:lineRule="auto" w:line="240" w:before="0" w:after="0"/>
        <w:ind w:right="4275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lang w:val="uk-UA" w:eastAsia="zh-CN" w:bidi="ar-SA"/>
        </w:rPr>
      </w:r>
    </w:p>
    <w:p>
      <w:pPr>
        <w:pStyle w:val="Normal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uto" w:line="240" w:before="0" w:after="0"/>
        <w:ind w:left="0" w:right="3912" w:hanging="0"/>
        <w:jc w:val="both"/>
        <w:rPr/>
      </w:pPr>
      <w:r>
        <w:rPr>
          <w:rStyle w:val="Style13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Про поновлення договору оренди земельної ділянки кадастровий номер 6321755300:03:013:0048, для ведення товарного сільськогосподарського виробництва, що розташована за межами населених пунктів на території Зміївської міської ради та перебуває в оренді ТОВ “АПК Україна” на новий строк та внесення змін до нього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3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лист-повідомлення директора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ТОВ “АПК Україна” Юрія ШМАЮНА, код ЄДРПОУ юридичної особи: 00850796, місцезнаходження юридичної особи:                         сел. Вирішальний, вул. Центральна, буд. 2,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про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  <w:t>поновлення договору оренди землі кадастровий номер 6321755300:03:013:0048, для ведення товарного сільськогосподарського виробництва, що розташована за межами населених пунктів на території Зміївської міської ради та перебуває в оренді ТОВ “АПК Україна” на новий строк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п. 8 договору оренди землі від 04.04.2019 року, </w:t>
      </w:r>
      <w:r>
        <w:rPr>
          <w:rStyle w:val="11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 з Державного земельного кадастру про земельну ділянку № НВ-6306946132019 від 02.01.2019 року, що зареєстрована Відділом у                       Зміївському районі Головного управління Держгеокадастру у Харківській області, Витяг №НВ-9934626352026 із технічної документації з нормативної грошової оцінки земельних ділянок від 30.01.2026 року, відповідно до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рішення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XLVII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22 серпня 2023 року №3060-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XLVII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затвердження ставок орендної плати при укладанні договорів оренди землі на території Зміївської                       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”,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рішення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LVIII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сесії Зміївської міської ради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скликання від    25 січня 2024 року №3393-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LVIII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VIII “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Про приведення у відповідність договорів оренди земельних ділянок чинному законодавству шляхом укладання додаткових угод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ст. 12, 83, 116, 122, 125, 126, 134 Земельного кодексу України, ст. 33 Закону України “Про оренду землі” в редакції 04.06.2017 року, Закону України “Про місцеве самоврядування в                     Україні”, враховуючи рекомендації постійної комісії міської ради з питань                              містобудування, будівництва, розвитку інфраструктури, земельних відносин,                            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3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(витяг з протоколу № 81 засідання постійної комісії від 03 березня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3"/>
          <w:szCs w:val="24"/>
          <w:highlight w:val="white"/>
          <w:u w:val="none"/>
          <w:lang w:val="uk-UA" w:eastAsia="ru-RU" w:bidi="ar-SA"/>
        </w:rPr>
        <w:t xml:space="preserve"> Зміївська міська рада   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3"/>
        </w:rPr>
      </w:pPr>
      <w:r>
        <w:rPr>
          <w:sz w:val="23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3"/>
        </w:rPr>
      </w:pPr>
      <w:r>
        <w:rPr>
          <w:b/>
          <w:bCs/>
          <w:color w:val="000000"/>
          <w:sz w:val="23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1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. Поновити договір оренди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земельної ділянки від 04.04.2019 року, номер запису про інше речове право в ДРРП: 31132628 від 05.04.2019 року,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кадастровий номер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6321755300:03:013:0048, цільове призначення 01.01 - Для ведення товарного сільськогосподарського виробництва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,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площею 3,7184 га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(сільськогосподарські землі -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en-US" w:bidi="ar-SA"/>
        </w:rPr>
        <w:t xml:space="preserve"> </w:t>
      </w:r>
      <w:r>
        <w:rPr>
          <w:rFonts w:eastAsia="Times New Roman" w:cs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3,7184га, з них землі рілля -</w:t>
      </w:r>
      <w:r>
        <w:rPr>
          <w:rStyle w:val="Style12"/>
          <w:rFonts w:eastAsia="Times New Roman" w:cs="Times New Roman"/>
          <w:b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3,7184 га),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розташованої </w:t>
      </w:r>
      <w:r>
        <w:rPr>
          <w:rStyle w:val="Style13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zh-CN" w:bidi="ar-SA"/>
        </w:rPr>
        <w:t>за межами населених пунктів на території Зміївської міської ради Чугуївського району Харківської області,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 з 05.04.2026 року на той самий строк (7 років), шляхом укладання додаткової угоди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>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  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2.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Внести зміни до договору оренди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земельної ділянки від 04.04.2019 року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, загальною площею 3,7184 га, кадастровий номер 6321755300:03:013:0048, для ведення товарного сільськогосподарського виробництва (код КВЦПЗ - 01.01),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шляхом укладення додаткової угоди, змінивши п.5, 8 договору оренди земельної ділянки виклавши їх в новій редакції: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пункт 5 «Нормативна грошова оцінка земельної ділянки станом на 30.01.2026 року становить 152992 грн 92 коп.»;</w:t>
      </w:r>
    </w:p>
    <w:p>
      <w:pPr>
        <w:pStyle w:val="Normal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- пункт 8 «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ru-RU" w:eastAsia="zxx" w:bidi="ar-SA"/>
        </w:rPr>
        <w:t>Орендна плата вноситься орендарем у грошовій формі в розмірі 8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% від нормативної грошової оцінки земельної ділянки і становить 12239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lang w:val="uk-UA" w:eastAsia="zxx" w:bidi="ar-SA"/>
        </w:rPr>
        <w:t xml:space="preserve">грн 43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копійок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highlight w:val="white"/>
          <w:lang w:val="uk-UA" w:eastAsia="zxx" w:bidi="ar-SA"/>
        </w:rPr>
        <w:t>(дванадцять тисяч двісті тридцять дев’ять гривень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zxx" w:bidi="ar-SA"/>
        </w:rPr>
        <w:t xml:space="preserve"> сороко три копійки) на рік за земельну ділянку площею 3,7184 га на рахунок Зміївської міської ради.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zxx" w:bidi="ar-SA"/>
        </w:rPr>
        <w:t>Орендна плата вноситься щомісячно. Сума щомісячної оплати становить 1019 грн 95 коп (одна тисяча дев’ятнадцять гривень дев’яносто п’ять копійок)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»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            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>            </w:t>
      </w:r>
    </w:p>
    <w:p>
      <w:pPr>
        <w:pStyle w:val="Style24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>3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</w:rPr>
        <w:t xml:space="preserve">. </w:t>
      </w:r>
      <w:r>
        <w:rPr>
          <w:b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Доручити Зміївському міському голові Павлу ГОЛОДНІКОВУ та директору                          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ТОВ “АПК Україна” Юрію ШМАЮНУ</w:t>
      </w: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 укласти додаткову угоду про поновлення договору оренди земельної ділянки та внесення змін до нього.</w:t>
      </w:r>
    </w:p>
    <w:p>
      <w:pPr>
        <w:pStyle w:val="Style24"/>
        <w:widowControl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4. Директору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>ТОВ “АПК Україна”</w:t>
      </w:r>
      <w:r>
        <w:rPr>
          <w:rStyle w:val="Style12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 забезпечити реєстрацію додаткової угоди про поновлення договору оренди землі в установленому законом порядку. У 5-денний строк після державної реєстрації додаткової угоди надати копію 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ГУ ДПС у Харківській області</w:t>
      </w:r>
      <w:r>
        <w:rPr>
          <w:rStyle w:val="Style12"/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.        </w:t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Style34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Fonts w:ascii="Times New Roman" w:hAnsi="Times New Roman"/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4807</TotalTime>
  <Application>LibreOffice/5.1.6.2$Linux_X86_64 LibreOffice_project/10m0$Build-2</Application>
  <Pages>2</Pages>
  <Words>581</Words>
  <Characters>3848</Characters>
  <CharactersWithSpaces>4790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2026-03-06T08:37:39Z</cp:lastPrinted>
  <dcterms:modified xsi:type="dcterms:W3CDTF">2026-03-06T08:38:26Z</dcterms:modified>
  <cp:revision>536</cp:revision>
  <dc:subject/>
  <dc:title/>
</cp:coreProperties>
</file>