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464E" w:rsidRDefault="0009464E">
      <w:pPr>
        <w:pStyle w:val="LO-normal"/>
        <w:jc w:val="right"/>
      </w:pPr>
    </w:p>
    <w:p w:rsidR="0009464E" w:rsidRDefault="00861A2D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64E" w:rsidRDefault="0009464E">
      <w:pPr>
        <w:pStyle w:val="LO-normal"/>
        <w:jc w:val="center"/>
      </w:pPr>
    </w:p>
    <w:p w:rsidR="0009464E" w:rsidRDefault="00861A2D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09464E" w:rsidRDefault="0009464E">
      <w:pPr>
        <w:pStyle w:val="LO-normal"/>
        <w:jc w:val="center"/>
        <w:rPr>
          <w:b/>
        </w:rPr>
      </w:pPr>
    </w:p>
    <w:p w:rsidR="0009464E" w:rsidRDefault="00861A2D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09464E" w:rsidRDefault="0009464E">
      <w:pPr>
        <w:pStyle w:val="LO-normal"/>
        <w:jc w:val="center"/>
        <w:rPr>
          <w:b/>
        </w:rPr>
      </w:pPr>
    </w:p>
    <w:p w:rsidR="0009464E" w:rsidRDefault="003C6B71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>LXXXVIII</w:t>
      </w:r>
      <w:r w:rsidR="00861A2D">
        <w:rPr>
          <w:b/>
          <w:lang w:val="en-US"/>
        </w:rPr>
        <w:t xml:space="preserve"> </w:t>
      </w:r>
      <w:r w:rsidR="00861A2D">
        <w:rPr>
          <w:b/>
        </w:rPr>
        <w:t>сесія VІІІ скликання</w:t>
      </w:r>
    </w:p>
    <w:p w:rsidR="0009464E" w:rsidRDefault="00861A2D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09464E" w:rsidRDefault="0009464E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09464E">
        <w:tc>
          <w:tcPr>
            <w:tcW w:w="3343" w:type="dxa"/>
          </w:tcPr>
          <w:p w:rsidR="0009464E" w:rsidRDefault="00861A2D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 жовтня 2025 року</w:t>
            </w:r>
          </w:p>
        </w:tc>
        <w:tc>
          <w:tcPr>
            <w:tcW w:w="2391" w:type="dxa"/>
          </w:tcPr>
          <w:p w:rsidR="0009464E" w:rsidRDefault="003C6B71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861A2D"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09464E" w:rsidRDefault="003C6B71" w:rsidP="003C6B71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№ 4840-</w:t>
            </w:r>
            <w:r>
              <w:rPr>
                <w:b/>
                <w:sz w:val="24"/>
                <w:szCs w:val="24"/>
                <w:lang w:val="en-US"/>
              </w:rPr>
              <w:t>LXXXVIII</w:t>
            </w:r>
            <w:r w:rsidR="00861A2D">
              <w:rPr>
                <w:b/>
                <w:sz w:val="24"/>
                <w:szCs w:val="24"/>
              </w:rPr>
              <w:t>-VIIІ</w:t>
            </w:r>
          </w:p>
        </w:tc>
      </w:tr>
    </w:tbl>
    <w:p w:rsidR="0009464E" w:rsidRDefault="0009464E">
      <w:pPr>
        <w:pStyle w:val="LO-normal"/>
        <w:rPr>
          <w:b/>
          <w:sz w:val="24"/>
          <w:szCs w:val="24"/>
        </w:rPr>
      </w:pPr>
    </w:p>
    <w:tbl>
      <w:tblPr>
        <w:tblW w:w="10785" w:type="dxa"/>
        <w:tblLayout w:type="fixed"/>
        <w:tblLook w:val="04A0" w:firstRow="1" w:lastRow="0" w:firstColumn="1" w:lastColumn="0" w:noHBand="0" w:noVBand="1"/>
      </w:tblPr>
      <w:tblGrid>
        <w:gridCol w:w="5670"/>
        <w:gridCol w:w="2388"/>
        <w:gridCol w:w="2727"/>
      </w:tblGrid>
      <w:tr w:rsidR="0009464E" w:rsidRPr="003C6B71" w:rsidTr="003C6B71">
        <w:tc>
          <w:tcPr>
            <w:tcW w:w="5670" w:type="dxa"/>
          </w:tcPr>
          <w:p w:rsidR="0009464E" w:rsidRDefault="00861A2D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</w:t>
            </w:r>
            <w:r w:rsidR="003C6B71" w:rsidRPr="003C6B7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4176-LXXVI-VIII</w:t>
            </w:r>
          </w:p>
        </w:tc>
        <w:tc>
          <w:tcPr>
            <w:tcW w:w="2388" w:type="dxa"/>
          </w:tcPr>
          <w:p w:rsidR="0009464E" w:rsidRDefault="0009464E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09464E" w:rsidRDefault="0009464E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09464E" w:rsidRDefault="0009464E">
      <w:pPr>
        <w:pStyle w:val="LO-normal"/>
        <w:rPr>
          <w:b/>
          <w:sz w:val="24"/>
          <w:szCs w:val="24"/>
        </w:rPr>
      </w:pPr>
    </w:p>
    <w:p w:rsidR="003C6B71" w:rsidRDefault="003C6B71">
      <w:pPr>
        <w:pStyle w:val="LO-normal"/>
        <w:rPr>
          <w:b/>
          <w:sz w:val="24"/>
          <w:szCs w:val="24"/>
        </w:rPr>
      </w:pPr>
    </w:p>
    <w:p w:rsidR="003C6B71" w:rsidRDefault="003C6B71">
      <w:pPr>
        <w:pStyle w:val="LO-normal"/>
        <w:rPr>
          <w:b/>
          <w:sz w:val="24"/>
          <w:szCs w:val="24"/>
        </w:rPr>
      </w:pPr>
    </w:p>
    <w:p w:rsidR="0009464E" w:rsidRDefault="00861A2D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 w:rsidR="003C6B71">
        <w:rPr>
          <w:sz w:val="24"/>
          <w:szCs w:val="24"/>
        </w:rPr>
        <w:t xml:space="preserve"> (витяг з протоколу № 94 </w:t>
      </w:r>
      <w:r>
        <w:rPr>
          <w:sz w:val="24"/>
          <w:szCs w:val="24"/>
        </w:rPr>
        <w:t>засі</w:t>
      </w:r>
      <w:r w:rsidR="003C6B71">
        <w:rPr>
          <w:sz w:val="24"/>
          <w:szCs w:val="24"/>
        </w:rPr>
        <w:t xml:space="preserve">дання постійної комісії від 06 </w:t>
      </w:r>
      <w:r>
        <w:rPr>
          <w:sz w:val="24"/>
          <w:szCs w:val="24"/>
        </w:rPr>
        <w:t>жовтня 2025 року),                              Зміївська мі</w:t>
      </w:r>
      <w:r>
        <w:rPr>
          <w:sz w:val="24"/>
          <w:szCs w:val="24"/>
        </w:rPr>
        <w:t>ська рада</w:t>
      </w:r>
    </w:p>
    <w:p w:rsidR="0009464E" w:rsidRDefault="0009464E">
      <w:pPr>
        <w:pStyle w:val="LO-normal"/>
        <w:ind w:firstLine="709"/>
        <w:jc w:val="both"/>
        <w:rPr>
          <w:sz w:val="24"/>
          <w:szCs w:val="24"/>
        </w:rPr>
      </w:pPr>
    </w:p>
    <w:p w:rsidR="0009464E" w:rsidRDefault="00861A2D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09464E" w:rsidRDefault="0009464E">
      <w:pPr>
        <w:pStyle w:val="LO-normal"/>
        <w:rPr>
          <w:b/>
          <w:sz w:val="24"/>
          <w:szCs w:val="24"/>
        </w:rPr>
      </w:pPr>
    </w:p>
    <w:p w:rsidR="0009464E" w:rsidRDefault="00861A2D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</w:t>
      </w:r>
      <w:r>
        <w:rPr>
          <w:sz w:val="24"/>
          <w:szCs w:val="24"/>
          <w:shd w:val="clear" w:color="auto" w:fill="FFFFFF"/>
        </w:rPr>
        <w:t>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09464E" w:rsidRDefault="00861A2D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 культурно</w:t>
      </w:r>
      <w:r>
        <w:rPr>
          <w:sz w:val="24"/>
          <w:szCs w:val="24"/>
          <w:shd w:val="clear" w:color="auto" w:fill="FFFFFF"/>
        </w:rPr>
        <w:t xml:space="preserve">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по іншим галузям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</w:t>
      </w:r>
      <w:r>
        <w:rPr>
          <w:sz w:val="24"/>
          <w:szCs w:val="24"/>
          <w:shd w:val="clear" w:color="auto" w:fill="FFFFFF"/>
        </w:rPr>
        <w:t>24.12.2024 №4176-LXXVI-VIII (додаток 5).</w:t>
      </w:r>
    </w:p>
    <w:p w:rsidR="0009464E" w:rsidRDefault="00861A2D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3.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09464E" w:rsidRDefault="0009464E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09464E" w:rsidRDefault="0009464E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3C6B71" w:rsidRPr="003C6B71" w:rsidRDefault="003C6B71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p w:rsidR="0009464E" w:rsidRDefault="0009464E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09464E" w:rsidRDefault="00861A2D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</w:r>
      <w:r w:rsidR="003C6B71">
        <w:rPr>
          <w:b/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</w:rPr>
        <w:t>Павло ГОЛОДНІКОВ</w:t>
      </w:r>
    </w:p>
    <w:sectPr w:rsidR="0009464E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4E"/>
    <w:rsid w:val="0009464E"/>
    <w:rsid w:val="003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997F"/>
  <w15:docId w15:val="{22F15F5F-974E-48D7-9286-04E2553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16</cp:revision>
  <cp:lastPrinted>2025-10-07T12:20:00Z</cp:lastPrinted>
  <dcterms:created xsi:type="dcterms:W3CDTF">2024-06-05T05:58:00Z</dcterms:created>
  <dcterms:modified xsi:type="dcterms:W3CDTF">2025-10-07T12:28:00Z</dcterms:modified>
  <dc:language>uk-UA</dc:language>
</cp:coreProperties>
</file>