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№5060-ХС-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4815" w:hanging="0"/>
        <w:jc w:val="both"/>
        <w:rPr/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Про передачу Товариству з обмеженою відповідальністю “Юкрейніан Нетворк Солюшнс” в оренду земельної ділянки для розміщення та експлуатації 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bidi="ar-SA"/>
        </w:rPr>
        <w:t>об`єктів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 xml:space="preserve"> і споруд електронних комунікацій, що розташована по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lang w:val="uk-UA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Товариства з обмеженою відповідальністю “Юкрейніан Нетворк Солюшнс”, ідентифікаційний код юридичної особи: 45186671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,                                  місцезнаходження: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б. Гавела Вацлава, буд.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6, корпус 3,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419,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м. Київ, 03124, в особі                     представника Сергія ЖИГЛА, яка діє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 підставі довіреності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03.07.2025 року,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яка посвідчена ПН Київського міського нотаріального округу та зареєстрована в реєстрі за                 № 149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передачу в оренду земельної ділянки для розміщення та експлуатації об`єктів і споруд електронних комунікацій (код КВЦПЗД - 13.01),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строком на 49 років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Інформацію Державного земельного кадастру про право власності та речові права на земельну ділянку від  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.11.2025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998737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6012025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.11.2025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Відділом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Держгеокадастру у Зміївському районі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-630121375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із технічної документації з нормативної грошової оцінки земельних ділянок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.06.2025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Акту приймання-передачі до Договору купівлі-продажу обладнання №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TD-24-00149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16.05.2024 року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ст. 12, 79-1, 122, 123, 124, 125, 126, 134, 186 Земельного кодексу України, ст. 25, 50 Закону України “Про землеустрій”, Законом України “Про оренду землі”, п. 3 ст. 24 Закону України “Про               регулювання містобудівної діяльності”, п. 34 ст. 26 Закону України “Про місцеве                       самоврядування”, пп. 288.5.1  Податкового кодексу України,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Товариству з обмеженою відповідальністю 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 ідентифікаційний код  юридичної особи: 45186671, місцезнаходження: б. Гавела Вацлава, буд. 6, корпус 3, 419, м. Київ, 03124,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6321785001:01:001:0107 для розміщення та експлуатації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об`єктів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і споруд електронних комунікацій (код КВЦПЗД - 13.01) із земель комунальної власності Зміївської міської ради Чугуївського району Харківської області, площею 0,0400 га (забудовані землі - 0,0400 га, з них землі, які використовуються для технічної інфраструктури - 0,0400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по вул. Аграрній, с. Соколове,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Товариству з обмеженою відповідальністю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“Юкрейніан Нетворк Солюшнс”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12% від нормативної грошової оцінки земельної ділянки, але не нижче трикратного розміру земельного податку.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6321785001:01:001:0107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обмежень (обтяжень)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не зареєстровано.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Рекомендувати представнику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ТОВ “ЮНС”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внесення змін до загальних відомостей Державного земельного кадастру в частині місце розташування земельної ділянки,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 w:val="false"/>
          <w:bCs w:val="false"/>
          <w:iCs/>
          <w:sz w:val="24"/>
          <w:szCs w:val="24"/>
          <w:lang w:val="uk-UA"/>
        </w:rPr>
        <w:t xml:space="preserve">5. Контроль за виконанням рішення покласти на постійну комісію </w:t>
      </w:r>
      <w:r>
        <w:rPr>
          <w:rStyle w:val="Style12"/>
          <w:rFonts w:eastAsia="Times New Roman" w:cs="Times New Roman"/>
          <w:b w:val="false"/>
          <w:bCs w:val="false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eastAsia="Times New Roman" w:cs="Times New Roman"/>
          <w:b w:val="false"/>
          <w:bCs w:val="false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4512</TotalTime>
  <Application>LibreOffice/5.1.6.2$Linux_X86_64 LibreOffice_project/10m0$Build-2</Application>
  <Pages>2</Pages>
  <Words>510</Words>
  <Characters>3407</Characters>
  <CharactersWithSpaces>4177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2025-12-08T13:40:36Z</cp:lastPrinted>
  <dcterms:modified xsi:type="dcterms:W3CDTF">2025-12-15T10:26:19Z</dcterms:modified>
  <cp:revision>487</cp:revision>
  <dc:subject/>
  <dc:title/>
</cp:coreProperties>
</file>