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5041</w:t>
      </w:r>
      <w:r>
        <w:rPr>
          <w:rFonts w:cs="Times New Roman"/>
          <w:b/>
          <w:bCs/>
          <w:sz w:val="24"/>
          <w:szCs w:val="24"/>
          <w:lang w:val="uk-UA"/>
        </w:rPr>
        <w:t>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Lucida Sans Unicode" w:cs="Times New Roman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 xml:space="preserve">Про внесення змін в рішення </w:t>
      </w:r>
      <w:r>
        <w:rPr>
          <w:rStyle w:val="Style12"/>
          <w:rFonts w:eastAsia="Lucida Sans Unicode" w:cs="Times New Roman"/>
          <w:b/>
          <w:bCs/>
          <w:iCs/>
          <w:color w:val="000000"/>
          <w:sz w:val="24"/>
          <w:szCs w:val="24"/>
          <w:highlight w:val="white"/>
          <w:lang w:val="en-US" w:eastAsia="zh-CN" w:bidi="ru-RU"/>
        </w:rPr>
        <w:t xml:space="preserve">LXXXVIII </w:t>
      </w:r>
      <w:r>
        <w:rPr>
          <w:rStyle w:val="Style12"/>
          <w:rFonts w:eastAsia="Lucida Sans Unicode" w:cs="Times New Roman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 xml:space="preserve">сесії Зміївської міської ради </w:t>
      </w:r>
      <w:r>
        <w:rPr>
          <w:rStyle w:val="Style12"/>
          <w:rFonts w:eastAsia="Lucida Sans Unicode" w:cs="Times New Roman"/>
          <w:b/>
          <w:bCs/>
          <w:iCs/>
          <w:color w:val="000000"/>
          <w:sz w:val="24"/>
          <w:szCs w:val="24"/>
          <w:highlight w:val="white"/>
          <w:lang w:val="en-US" w:eastAsia="zh-CN" w:bidi="ru-RU"/>
        </w:rPr>
        <w:t xml:space="preserve">VIII </w:t>
      </w:r>
      <w:r>
        <w:rPr>
          <w:rStyle w:val="Style12"/>
          <w:rFonts w:eastAsia="Lucida Sans Unicode" w:cs="Times New Roman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>скликання від                        07 жовтня 2025 року №4888-</w:t>
      </w:r>
      <w:r>
        <w:rPr>
          <w:rStyle w:val="Style12"/>
          <w:rFonts w:eastAsia="Lucida Sans Unicode" w:cs="Times New Roman"/>
          <w:b/>
          <w:bCs/>
          <w:iCs/>
          <w:color w:val="000000"/>
          <w:sz w:val="24"/>
          <w:szCs w:val="24"/>
          <w:highlight w:val="white"/>
          <w:lang w:val="en-US" w:eastAsia="zh-CN" w:bidi="ru-RU"/>
        </w:rPr>
        <w:t>LXXXVIII</w:t>
      </w:r>
      <w:r>
        <w:rPr>
          <w:rStyle w:val="Style12"/>
          <w:rFonts w:eastAsia="Lucida Sans Unicode" w:cs="Times New Roman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>-</w:t>
      </w:r>
      <w:r>
        <w:rPr>
          <w:rStyle w:val="Style12"/>
          <w:rFonts w:eastAsia="Lucida Sans Unicode" w:cs="Times New Roman"/>
          <w:b/>
          <w:bCs/>
          <w:iCs/>
          <w:color w:val="000000"/>
          <w:sz w:val="24"/>
          <w:szCs w:val="24"/>
          <w:highlight w:val="white"/>
          <w:lang w:val="en-US" w:eastAsia="zh-CN" w:bidi="ru-RU"/>
        </w:rPr>
        <w:t xml:space="preserve">VIII </w:t>
      </w:r>
      <w:r>
        <w:rPr>
          <w:rStyle w:val="Style12"/>
          <w:rFonts w:eastAsia="Lucida Sans Unicode" w:cs="Times New Roman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 xml:space="preserve">“Про укладення договору оренди земельної ділянки для рибогосподарських потреб в комплексі з розташованим на ній водним </w:t>
      </w:r>
      <w:r>
        <w:rPr>
          <w:rStyle w:val="Style12"/>
          <w:rFonts w:eastAsia="Lucida Sans Unicode" w:cs="Times New Roman"/>
          <w:b/>
          <w:bCs/>
          <w:iCs/>
          <w:color w:val="000000"/>
          <w:sz w:val="24"/>
          <w:szCs w:val="24"/>
          <w:highlight w:val="white"/>
          <w:lang w:val="en-US" w:eastAsia="zh-CN" w:bidi="ru-RU"/>
        </w:rPr>
        <w:t>об`єктом</w:t>
      </w:r>
      <w:r>
        <w:rPr>
          <w:rStyle w:val="Style12"/>
          <w:rFonts w:eastAsia="Lucida Sans Unicode" w:cs="Times New Roman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>, що перебуває в користуванні гр. Бублій О. В., на новий строк з використанням переважного права орендаря”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доповідну записку начальника відділу земельних відносин та                        землевпорядкування Зміївської міської ради Юрія КУХТІНА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внесення змін в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LX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XXVIII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07 жовтня 2025 року №4888- LX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X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XVIII-VIII “Про укладення договору оренди земельної ділянки для                                       рибогосподарських потреб в комплексі з розташованим на ній водним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об`єктом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                перебуває в користуванні гр. Бублій О. В., на новий строк з використанням переважного права орендаря”, враховуючи рішення LX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XXVIII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                                  VIII скликання від 07 жовтня 2025 року №4888-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LXXXVIII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“Про укладення договору оренди земельної ділянки для рибогосподарських потреб в комплексі з розташованим на ній водним об`єктом, що перебуває в користуванні гр. Бублій О. В., на новий строк з                        використанням переважного права орендаря”,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керуючись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Методикою                           визначення розміру плати за надані в оренду водні об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zxx"/>
        </w:rPr>
        <w:t>'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єкти, затвердженої наказом Міністерства екології та природних ресурсів України від 28.05.2013 року №236,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Внести зміни в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рішення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LXXXVIII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скликання від             07 жовтня 2025 року №4888-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LXXXVIII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“Про укладення договору оренди земельної ділянки для рибогосподарських потреб в комплексі з розташованим на ній водним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об`єктом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що перебуває в користуванні гр. Бублій О. В., на новий строк з використанням переважного права орендаря”, виклавши пункт 2 в наступній редакції: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hanging="0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“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Встановити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 xml:space="preserve">гр. Бублій О. В.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розмір річної орендної плати за користування земельною ділянкою, вказаної в п. 1 даного рішення, в розмірі 10% від </w:t>
      </w:r>
      <w:r>
        <w:rPr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нормативної грошової оцінки одиниці площі ріллі по області</w:t>
      </w:r>
      <w:r>
        <w:rPr>
          <w:rFonts w:eastAsia="Times New Roman" w:cs="Calibri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та річний розмір орендної плати за оренду водних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en-US" w:eastAsia="ru-RU" w:bidi="ar-SA"/>
        </w:rPr>
        <w:t>об'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єктів - розрахований відповідно до Методики визначення розміру плати за надані в оренду водні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en-US" w:eastAsia="ru-RU" w:bidi="ar-SA"/>
        </w:rPr>
        <w:t>об'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єкти, затвердженої наказом Міністерства екології та природніх ресурсів України від 28.05.2013 року №236, зареєстрованого у Міністерстві юстиції України 17.06.2013 року за №986/2351”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sz w:val="24"/>
          <w:szCs w:val="24"/>
          <w:lang w:val="uk-UA"/>
        </w:rPr>
        <w:t>2. Контроль</w:t>
      </w:r>
      <w:r>
        <w:rPr>
          <w:rFonts w:eastAsia="Times New Roman"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eastAsia="Times New Roman"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eastAsia="Times New Roman"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WW8Num22z0">
    <w:name w:val="WW8Num22z0"/>
    <w:qFormat/>
    <w:rPr>
      <w:b w:val="false"/>
      <w:bCs w:val="false"/>
      <w:color w:val="000000"/>
    </w:rPr>
  </w:style>
  <w:style w:type="character" w:styleId="WW8Num22z1">
    <w:name w:val="WW8Num22z1"/>
    <w:qFormat/>
    <w:rPr>
      <w:b/>
    </w:rPr>
  </w:style>
  <w:style w:type="character" w:styleId="WW8Num22z2">
    <w:name w:val="WW8Num22z2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Application>LibreOffice/5.1.6.2$Linux_X86_64 LibreOffice_project/10m0$Build-2</Application>
  <Pages>2</Pages>
  <Words>416</Words>
  <Characters>2659</Characters>
  <CharactersWithSpaces>3438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2025-12-08T11:00:06Z</cp:lastPrinted>
  <dcterms:modified xsi:type="dcterms:W3CDTF">2025-12-08T11:01:07Z</dcterms:modified>
  <cp:revision>491</cp:revision>
  <dc:subject/>
  <dc:title/>
</cp:coreProperties>
</file>