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left" w:pos="5218" w:leader="none"/>
        </w:tabs>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LХХ</w:t>
      </w:r>
      <w:r>
        <w:rPr>
          <w:rFonts w:cs="Times New Roman"/>
          <w:b/>
          <w:bCs/>
          <w:caps/>
          <w:color w:val="000000"/>
          <w:sz w:val="28"/>
          <w:szCs w:val="28"/>
          <w:lang w:val="uk-UA"/>
        </w:rPr>
        <w:t>ХІХ</w:t>
      </w:r>
      <w:r>
        <w:rPr>
          <w:rFonts w:cs="Times New Roman"/>
          <w:b/>
          <w:bCs/>
          <w:caps/>
          <w:color w:val="000000"/>
          <w:sz w:val="28"/>
          <w:szCs w:val="28"/>
          <w:lang w:val="en-US"/>
        </w:rPr>
        <w:t xml:space="preserve">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b/>
          <w:b/>
          <w:bCs/>
          <w:caps/>
          <w:color w:val="000000"/>
          <w:sz w:val="28"/>
          <w:szCs w:val="28"/>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t xml:space="preserve"> </w:t>
      </w:r>
    </w:p>
    <w:p>
      <w:pPr>
        <w:pStyle w:val="Normal"/>
        <w:spacing w:lineRule="atLeast" w:line="200"/>
        <w:jc w:val="both"/>
        <w:rPr/>
      </w:pPr>
      <w:r>
        <w:rPr>
          <w:rFonts w:cs="Times New Roman"/>
          <w:b/>
          <w:bCs/>
          <w:sz w:val="24"/>
          <w:szCs w:val="24"/>
          <w:lang w:val="uk-UA"/>
        </w:rPr>
        <w:t xml:space="preserve">11 листопада 2025 року                                 м. Зміїв                               </w:t>
      </w:r>
      <w:r>
        <w:rPr>
          <w:rFonts w:cs="Times New Roman"/>
          <w:b/>
          <w:bCs/>
          <w:sz w:val="24"/>
          <w:szCs w:val="24"/>
        </w:rPr>
        <w:t xml:space="preserve">  </w:t>
      </w:r>
      <w:r>
        <w:rPr>
          <w:rFonts w:cs="Times New Roman"/>
          <w:b/>
          <w:bCs/>
          <w:sz w:val="24"/>
          <w:szCs w:val="24"/>
          <w:lang w:val="uk-UA"/>
        </w:rPr>
        <w:t>№4987-</w:t>
      </w:r>
      <w:r>
        <w:rPr>
          <w:rFonts w:cs="Times New Roman"/>
          <w:b/>
          <w:bCs/>
          <w:sz w:val="24"/>
          <w:szCs w:val="24"/>
          <w:lang w:val="en-US"/>
        </w:rPr>
        <w:t>LХХ</w:t>
      </w:r>
      <w:r>
        <w:rPr>
          <w:rFonts w:cs="Times New Roman"/>
          <w:b/>
          <w:bCs/>
          <w:sz w:val="24"/>
          <w:szCs w:val="24"/>
          <w:lang w:val="uk-UA"/>
        </w:rPr>
        <w:t>ХІХ-</w:t>
      </w:r>
      <w:bookmarkStart w:id="0" w:name="__DdeLink__54_820201326"/>
      <w:r>
        <w:rPr>
          <w:rFonts w:cs="Times New Roman"/>
          <w:b/>
          <w:bCs/>
          <w:sz w:val="24"/>
          <w:szCs w:val="24"/>
          <w:lang w:val="en-US"/>
        </w:rPr>
        <w:t>V</w:t>
      </w:r>
      <w:bookmarkEnd w:id="0"/>
      <w:r>
        <w:rPr>
          <w:rFonts w:cs="Times New Roman"/>
          <w:b/>
          <w:bCs/>
          <w:sz w:val="24"/>
          <w:szCs w:val="24"/>
          <w:lang w:val="uk-UA"/>
        </w:rPr>
        <w:t>ІІІ</w:t>
      </w:r>
    </w:p>
    <w:p>
      <w:pPr>
        <w:pStyle w:val="Normal"/>
        <w:suppressAutoHyphens w:val="true"/>
        <w:ind w:left="0" w:right="4815" w:hanging="0"/>
        <w:jc w:val="both"/>
        <w:rPr>
          <w:rFonts w:cs="Times New Roman"/>
          <w:b w:val="false"/>
          <w:b w:val="false"/>
          <w:bCs w:val="false"/>
          <w:iCs/>
          <w:sz w:val="24"/>
          <w:szCs w:val="24"/>
          <w:lang w:val="uk-UA"/>
        </w:rPr>
      </w:pPr>
      <w:r>
        <w:rPr>
          <w:rFonts w:cs="Times New Roman"/>
          <w:b w:val="false"/>
          <w:bCs w:val="false"/>
          <w:iCs/>
          <w:sz w:val="24"/>
          <w:szCs w:val="24"/>
          <w:lang w:val="uk-UA"/>
        </w:rPr>
      </w:r>
    </w:p>
    <w:p>
      <w:pPr>
        <w:pStyle w:val="Style33"/>
        <w:widowControl w:val="false"/>
        <w:tabs>
          <w:tab w:val="left" w:pos="0" w:leader="none"/>
        </w:tabs>
        <w:suppressAutoHyphens w:val="false"/>
        <w:overflowPunct w:val="true"/>
        <w:bidi w:val="0"/>
        <w:spacing w:lineRule="auto" w:line="247" w:before="0" w:after="160"/>
        <w:ind w:left="0" w:right="3685" w:hanging="0"/>
        <w:jc w:val="both"/>
        <w:rPr>
          <w:rFonts w:cs="Times New Roman"/>
          <w:b/>
          <w:b/>
          <w:bCs/>
          <w:iCs/>
          <w:sz w:val="24"/>
          <w:szCs w:val="24"/>
          <w:lang w:val="uk-UA"/>
        </w:rPr>
      </w:pPr>
      <w:r>
        <w:rPr>
          <w:rStyle w:val="Style12"/>
          <w:rFonts w:eastAsia="Times New Roman" w:cs="Times New Roman" w:ascii="Times New Roman" w:hAnsi="Times New Roman"/>
          <w:b/>
          <w:bCs/>
          <w:i w:val="false"/>
          <w:iCs/>
          <w:caps w:val="false"/>
          <w:smallCaps w:val="false"/>
          <w:color w:val="000000"/>
          <w:spacing w:val="0"/>
          <w:sz w:val="24"/>
          <w:szCs w:val="24"/>
          <w:lang w:val="uk-UA" w:eastAsia="zh-CN" w:bidi="ar-SA"/>
        </w:rPr>
        <w:t xml:space="preserve">Про надання дозволу гр. Северін О. М. на розробку технічної документації із землеустрою щодо встановлення (відновлення) меж земельних ділянок в натурі (на місцевості) для ведення товарного                           </w:t>
      </w:r>
      <w:r>
        <w:rPr>
          <w:rStyle w:val="Style12"/>
          <w:rFonts w:eastAsia="Times New Roman" w:cs="Times New Roman"/>
          <w:b/>
          <w:bCs/>
          <w:i w:val="false"/>
          <w:iCs/>
          <w:caps w:val="false"/>
          <w:smallCaps w:val="false"/>
          <w:color w:val="00000A"/>
          <w:spacing w:val="0"/>
          <w:sz w:val="24"/>
          <w:szCs w:val="24"/>
          <w:lang w:val="uk-UA" w:eastAsia="zh-CN" w:bidi="ar-SA"/>
        </w:rPr>
        <w:t xml:space="preserve">сільськогосподарського виробництва (невитребувані земельні частки (паї) </w:t>
      </w:r>
      <w:r>
        <w:rPr>
          <w:rStyle w:val="Style12"/>
          <w:rFonts w:eastAsia="Times New Roman" w:cs="Times New Roman" w:ascii="Times New Roman" w:hAnsi="Times New Roman"/>
          <w:b/>
          <w:bCs/>
          <w:i w:val="false"/>
          <w:iCs/>
          <w:caps w:val="false"/>
          <w:smallCaps w:val="false"/>
          <w:color w:val="00000A"/>
          <w:spacing w:val="0"/>
          <w:sz w:val="24"/>
          <w:szCs w:val="24"/>
          <w:lang w:val="uk-UA" w:eastAsia="zh-CN" w:bidi="ar-SA"/>
        </w:rPr>
        <w:t>реформованого КСП “Дружба”),  що розташовані за межами населених пунктів                      Зміївської територіальної громади з метою передачі в оренду</w:t>
      </w:r>
    </w:p>
    <w:p>
      <w:pPr>
        <w:pStyle w:val="Normal"/>
        <w:widowControl w:val="false"/>
        <w:tabs>
          <w:tab w:val="left" w:pos="682" w:leader="none"/>
        </w:tabs>
        <w:suppressAutoHyphens w:val="false"/>
        <w:overflowPunct w:val="false"/>
        <w:bidi w:val="0"/>
        <w:spacing w:lineRule="auto" w:line="240" w:before="0" w:after="0"/>
        <w:ind w:left="0" w:right="0" w:hanging="0"/>
        <w:jc w:val="both"/>
        <w:rPr>
          <w:rStyle w:val="Style12"/>
          <w:rFonts w:ascii="Times New Roman" w:hAnsi="Times New Roman" w:eastAsia="Times New Roman" w:cs="Times New Roman"/>
          <w:b/>
          <w:b/>
          <w:bCs/>
          <w:i w:val="false"/>
          <w:i w:val="false"/>
          <w:iCs/>
          <w:caps w:val="false"/>
          <w:smallCaps w:val="false"/>
          <w:color w:val="00000A"/>
          <w:spacing w:val="0"/>
          <w:sz w:val="24"/>
          <w:szCs w:val="24"/>
          <w:highlight w:val="white"/>
          <w:u w:val="none"/>
          <w:lang w:val="uk-UA" w:eastAsia="zh-CN" w:bidi="ar-SA"/>
        </w:rPr>
      </w:pPr>
      <w:r>
        <w:rPr>
          <w:rFonts w:eastAsia="Times New Roman" w:cs="Times New Roman"/>
          <w:b/>
          <w:bCs/>
          <w:i w:val="false"/>
          <w:iCs/>
          <w:caps w:val="false"/>
          <w:smallCaps w:val="false"/>
          <w:color w:val="00000A"/>
          <w:spacing w:val="0"/>
          <w:sz w:val="24"/>
          <w:szCs w:val="24"/>
          <w:highlight w:val="white"/>
          <w:u w:val="none"/>
          <w:lang w:val="uk-UA" w:eastAsia="zh-CN" w:bidi="ar-SA"/>
        </w:rPr>
      </w:r>
    </w:p>
    <w:p>
      <w:pPr>
        <w:pStyle w:val="Normal"/>
        <w:widowControl w:val="false"/>
        <w:tabs>
          <w:tab w:val="left" w:pos="682" w:leader="none"/>
        </w:tabs>
        <w:suppressAutoHyphens w:val="false"/>
        <w:overflowPunct w:val="false"/>
        <w:bidi w:val="0"/>
        <w:spacing w:lineRule="auto" w:line="240" w:before="0" w:after="0"/>
        <w:ind w:left="0" w:right="0" w:firstLine="567"/>
        <w:jc w:val="both"/>
        <w:rPr/>
      </w:pP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Розглянувши заяву гр. Северін Ольги Миколаївни, ідентифікаційний номер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Х</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яка зареєстрована за адресою: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Х</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про надання дозволу на розробку технічної документації із землеустрою щодо встановлення (відновлення) меж земельних ділянок в натурі (на місцевості) для ведення товарного сільськогосподарського виробництва (невитребувані земельні частки (паї) реформованого КСП “Дружба”), що розташовані за межами населених пунктів Зміївської територіальної громади, враховуючи графічний матеріал розроблений ТОВ “Всеукраїнське підприємство - БТІ, Архітектури та Землевпорядкування”, рекомендації постійної комісії </w:t>
      </w:r>
      <w:r>
        <w:rPr>
          <w:rStyle w:val="Style21"/>
          <w:rFonts w:eastAsia="Times New Roman" w:cs="Times New Roman"/>
          <w:b w:val="false"/>
          <w:bCs w:val="false"/>
          <w:i w:val="false"/>
          <w:iCs/>
          <w:caps w:val="false"/>
          <w:smallCaps w:val="false"/>
          <w:color w:val="000000"/>
          <w:spacing w:val="4"/>
          <w:sz w:val="24"/>
          <w:szCs w:val="24"/>
          <w:highlight w:val="white"/>
          <w:u w:val="none"/>
          <w:lang w:val="uk-UA" w:eastAsia="en-US" w:bidi="ar-SA"/>
        </w:rPr>
        <w:t>з питань містобудування, будівництва, розвитку                інфраструктури, земельних відносин, природокористування та аграрної політики                       Зміївської міської ради</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(витяг з протоколу № 75 засідання постійної комісії від                     </w:t>
      </w:r>
      <w:r>
        <w:rPr>
          <w:rStyle w:val="Style12"/>
          <w:rFonts w:eastAsia="Times New Roman" w:cs="Times New Roman"/>
          <w:b w:val="false"/>
          <w:bCs w:val="false"/>
          <w:i w:val="false"/>
          <w:iCs/>
          <w:caps w:val="false"/>
          <w:smallCaps w:val="false"/>
          <w:color w:val="000000"/>
          <w:spacing w:val="4"/>
          <w:sz w:val="24"/>
          <w:szCs w:val="24"/>
          <w:u w:val="none"/>
          <w:lang w:val="uk-UA" w:eastAsia="en-US" w:bidi="ar-SA"/>
        </w:rPr>
        <w:t>07 листопада</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2025 року)</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ru-RU" w:bidi="ar-SA"/>
        </w:rPr>
        <w:t>, керуючись ст. 22, п. 5 ст. 25, 81, 122, пунктами 16 Перехідних положень Земельного кодексу України, ст. 5, 13 Закону України «Про порядок виділення в натурі земельних ділянок власникам земельних часток (паїв)», ст. 25 Закону України «Про землеустрій», п. 34 ст. 26 Закону України «Про місцеве самоврядування в Україні»,                   Зміївська міська рада</w:t>
      </w:r>
    </w:p>
    <w:p>
      <w:pPr>
        <w:pStyle w:val="Normal"/>
        <w:widowControl w:val="false"/>
        <w:tabs>
          <w:tab w:val="left" w:pos="682" w:leader="none"/>
        </w:tabs>
        <w:suppressAutoHyphens w:val="false"/>
        <w:overflowPunct w:val="false"/>
        <w:bidi w:val="0"/>
        <w:spacing w:lineRule="auto" w:line="240" w:before="0" w:after="0"/>
        <w:ind w:left="0" w:right="0" w:firstLine="567"/>
        <w:jc w:val="both"/>
        <w:rPr>
          <w:rStyle w:val="Style12"/>
          <w:sz w:val="24"/>
          <w:szCs w:val="24"/>
        </w:rPr>
      </w:pPr>
      <w:r>
        <w:rPr>
          <w:sz w:val="24"/>
          <w:szCs w:val="24"/>
        </w:rPr>
      </w:r>
    </w:p>
    <w:p>
      <w:pPr>
        <w:pStyle w:val="Style31"/>
        <w:widowControl/>
        <w:suppressAutoHyphens w:val="false"/>
        <w:bidi w:val="0"/>
        <w:spacing w:lineRule="auto" w:line="240" w:before="0" w:after="0"/>
        <w:ind w:left="0" w:right="0" w:hanging="0"/>
        <w:jc w:val="both"/>
        <w:rPr>
          <w:sz w:val="24"/>
          <w:szCs w:val="24"/>
        </w:rPr>
      </w:pPr>
      <w:r>
        <w:rPr>
          <w:b/>
          <w:bCs/>
          <w:color w:val="000000"/>
          <w:sz w:val="24"/>
          <w:szCs w:val="24"/>
          <w:lang w:val="uk-UA"/>
        </w:rPr>
        <w:t>ВИРІШИЛА:</w:t>
      </w:r>
    </w:p>
    <w:p>
      <w:pPr>
        <w:pStyle w:val="Style31"/>
        <w:widowControl/>
        <w:suppressAutoHyphens w:val="false"/>
        <w:bidi w:val="0"/>
        <w:spacing w:lineRule="auto" w:line="240" w:before="0" w:after="0"/>
        <w:ind w:left="0" w:right="0" w:hanging="0"/>
        <w:jc w:val="both"/>
        <w:rPr>
          <w:b/>
          <w:b/>
          <w:bCs/>
          <w:color w:val="000000"/>
          <w:sz w:val="24"/>
          <w:szCs w:val="24"/>
          <w:lang w:val="uk-UA"/>
        </w:rPr>
      </w:pPr>
      <w:r>
        <w:rPr>
          <w:b/>
          <w:bCs/>
          <w:color w:val="000000"/>
          <w:sz w:val="24"/>
          <w:szCs w:val="24"/>
          <w:lang w:val="uk-UA"/>
        </w:rPr>
      </w:r>
    </w:p>
    <w:p>
      <w:pPr>
        <w:pStyle w:val="Normal"/>
        <w:widowControl w:val="false"/>
        <w:suppressAutoHyphens w:val="true"/>
        <w:overflowPunct w:val="false"/>
        <w:bidi w:val="0"/>
        <w:ind w:left="0" w:right="0" w:firstLine="567"/>
        <w:jc w:val="both"/>
        <w:rPr/>
      </w:pPr>
      <w:r>
        <w:rPr>
          <w:rFonts w:eastAsia="Times New Roman" w:cs="Times New Roman"/>
          <w:color w:val="000000"/>
          <w:sz w:val="24"/>
          <w:szCs w:val="24"/>
          <w:lang w:val="uk-UA" w:bidi="ar-SA"/>
        </w:rPr>
        <w:t xml:space="preserve">1. Надати дозвіл </w:t>
      </w:r>
      <w:r>
        <w:rPr>
          <w:rStyle w:val="Style12"/>
          <w:rFonts w:eastAsia="Times New Roman" w:cs="Times New Roman"/>
          <w:color w:val="000000"/>
          <w:sz w:val="24"/>
          <w:szCs w:val="24"/>
          <w:lang w:val="uk-UA" w:bidi="ar-SA"/>
        </w:rPr>
        <w:t xml:space="preserve">гр. Северін Ользі Миколаївні, ідентифікаційний номер </w:t>
      </w:r>
      <w:r>
        <w:rPr>
          <w:rStyle w:val="Style12"/>
          <w:rFonts w:eastAsia="Times New Roman" w:cs="Times New Roman"/>
          <w:color w:val="000000"/>
          <w:sz w:val="24"/>
          <w:szCs w:val="24"/>
          <w:lang w:val="uk-UA" w:bidi="ar-SA"/>
        </w:rPr>
        <w:t>Х</w:t>
      </w:r>
      <w:r>
        <w:rPr>
          <w:rStyle w:val="Style12"/>
          <w:rFonts w:eastAsia="Times New Roman" w:cs="Times New Roman"/>
          <w:color w:val="000000"/>
          <w:sz w:val="24"/>
          <w:szCs w:val="24"/>
          <w:lang w:val="uk-UA" w:bidi="ar-SA"/>
        </w:rPr>
        <w:t xml:space="preserve">, яка зареєстрована за адресою: </w:t>
      </w:r>
      <w:r>
        <w:rPr>
          <w:rStyle w:val="Style12"/>
          <w:rFonts w:eastAsia="Times New Roman" w:cs="Times New Roman"/>
          <w:color w:val="000000"/>
          <w:sz w:val="24"/>
          <w:szCs w:val="24"/>
          <w:lang w:val="uk-UA" w:bidi="ar-SA"/>
        </w:rPr>
        <w:t>Х</w:t>
      </w:r>
      <w:r>
        <w:rPr>
          <w:rStyle w:val="Style12"/>
          <w:rFonts w:eastAsia="Times New Roman" w:cs="Times New Roman"/>
          <w:color w:val="000000"/>
          <w:sz w:val="24"/>
          <w:szCs w:val="24"/>
          <w:lang w:val="uk-UA" w:bidi="ar-SA"/>
        </w:rPr>
        <w:t xml:space="preserve">, </w:t>
      </w:r>
      <w:r>
        <w:rPr>
          <w:rFonts w:eastAsia="Times New Roman" w:cs="Times New Roman"/>
          <w:color w:val="000000"/>
          <w:sz w:val="24"/>
          <w:szCs w:val="24"/>
          <w:lang w:val="uk-UA" w:bidi="ar-SA"/>
        </w:rPr>
        <w:t>на розробку</w:t>
      </w:r>
      <w:r>
        <w:rPr>
          <w:sz w:val="24"/>
          <w:szCs w:val="24"/>
          <w:lang w:val="uk-UA" w:bidi="ar-SA"/>
        </w:rPr>
        <w:t xml:space="preserve"> </w:t>
      </w:r>
      <w:r>
        <w:rPr>
          <w:rStyle w:val="Style12"/>
          <w:sz w:val="24"/>
          <w:szCs w:val="24"/>
          <w:lang w:val="uk-UA" w:bidi="ar-SA"/>
        </w:rPr>
        <w:t xml:space="preserve">технічної документації із землеустрою щодо встановлення (відновлення) меж земельних ділянок в натурі (на місцевості) для ведення товарного сільськогосподарського виробництва (код КВЦПЗД - 01.01), а саме: невитребувана земельна частка (пай) № 27/195, </w:t>
      </w:r>
      <w:r>
        <w:rPr>
          <w:rStyle w:val="Style12"/>
          <w:rFonts w:eastAsia="Times New Roman" w:cs="Times New Roman"/>
          <w:color w:val="00000A"/>
          <w:sz w:val="24"/>
          <w:szCs w:val="24"/>
          <w:lang w:val="uk-UA" w:bidi="ar-SA"/>
        </w:rPr>
        <w:t>площею 1,3387 га;</w:t>
      </w:r>
      <w:r>
        <w:rPr>
          <w:rStyle w:val="Style12"/>
          <w:sz w:val="24"/>
          <w:szCs w:val="24"/>
          <w:lang w:val="uk-UA" w:bidi="ar-SA"/>
        </w:rPr>
        <w:t xml:space="preserve"> № 27/196, </w:t>
      </w:r>
      <w:r>
        <w:rPr>
          <w:rStyle w:val="Style12"/>
          <w:rFonts w:eastAsia="Times New Roman" w:cs="Times New Roman"/>
          <w:color w:val="00000A"/>
          <w:sz w:val="24"/>
          <w:szCs w:val="24"/>
          <w:lang w:val="uk-UA" w:bidi="ar-SA"/>
        </w:rPr>
        <w:t xml:space="preserve">площею 1,3388 га; </w:t>
      </w:r>
      <w:r>
        <w:rPr>
          <w:rStyle w:val="Style12"/>
          <w:sz w:val="24"/>
          <w:szCs w:val="24"/>
          <w:lang w:val="uk-UA" w:bidi="ar-SA"/>
        </w:rPr>
        <w:t>№ 27/185,</w:t>
      </w:r>
      <w:r>
        <w:rPr>
          <w:rStyle w:val="Style12"/>
          <w:rFonts w:eastAsia="Times New Roman" w:cs="Times New Roman"/>
          <w:color w:val="00000A"/>
          <w:sz w:val="24"/>
          <w:szCs w:val="24"/>
          <w:lang w:val="uk-UA" w:bidi="ar-SA"/>
        </w:rPr>
        <w:t xml:space="preserve"> площею 1,3388 га; № 27/186, площею 1,3387 га; № 27/188, площею 1,5069 га; № 27/201, площею 1,3387 га; № 27/198, площею 1,3387 га, (</w:t>
      </w:r>
      <w:r>
        <w:rPr>
          <w:rStyle w:val="Style12"/>
          <w:sz w:val="24"/>
          <w:szCs w:val="24"/>
          <w:lang w:val="uk-UA" w:bidi="ar-SA"/>
        </w:rPr>
        <w:t xml:space="preserve">угіддя - сіножаті), </w:t>
      </w:r>
      <w:r>
        <w:rPr>
          <w:rStyle w:val="Style12"/>
          <w:rFonts w:eastAsia="Times New Roman" w:cs="Times New Roman"/>
          <w:color w:val="00000A"/>
          <w:sz w:val="24"/>
          <w:szCs w:val="24"/>
          <w:lang w:val="uk-UA" w:bidi="ar-SA"/>
        </w:rPr>
        <w:t>реформованого КСП Дружба”, що розташовані за межами населених пунктів Зміївської територіальної громади, з метою передачі в оренду</w:t>
      </w:r>
      <w:r>
        <w:rPr>
          <w:rStyle w:val="Style12"/>
          <w:sz w:val="24"/>
          <w:szCs w:val="24"/>
          <w:lang w:val="uk-UA" w:bidi="ar-SA"/>
        </w:rPr>
        <w:t>.</w:t>
      </w:r>
    </w:p>
    <w:p>
      <w:pPr>
        <w:pStyle w:val="Normal"/>
        <w:widowControl/>
        <w:suppressAutoHyphens w:val="false"/>
        <w:overflowPunct w:val="true"/>
        <w:bidi w:val="0"/>
        <w:spacing w:lineRule="auto" w:line="240" w:before="0" w:after="0"/>
        <w:ind w:left="0" w:right="0" w:firstLine="567"/>
        <w:jc w:val="both"/>
        <w:rPr>
          <w:sz w:val="22"/>
          <w:szCs w:val="22"/>
        </w:rPr>
      </w:pPr>
      <w:r>
        <w:rPr>
          <w:rStyle w:val="11"/>
          <w:rFonts w:eastAsia="Times New Roman" w:cs="Times New Roman"/>
          <w:b w:val="false"/>
          <w:bCs w:val="false"/>
          <w:iCs/>
          <w:color w:val="000000"/>
          <w:position w:val="0"/>
          <w:sz w:val="24"/>
          <w:sz w:val="24"/>
          <w:szCs w:val="24"/>
          <w:vertAlign w:val="baseline"/>
          <w:lang w:val="uk-UA" w:bidi="ar-SA"/>
        </w:rPr>
        <w:t xml:space="preserve">2. Рекомендувати </w:t>
      </w:r>
      <w:r>
        <w:rPr>
          <w:rStyle w:val="Style12"/>
          <w:rFonts w:eastAsia="Times New Roman" w:cs="Times New Roman"/>
          <w:b w:val="false"/>
          <w:bCs w:val="false"/>
          <w:iCs/>
          <w:color w:val="000000"/>
          <w:position w:val="0"/>
          <w:sz w:val="24"/>
          <w:sz w:val="24"/>
          <w:szCs w:val="24"/>
          <w:vertAlign w:val="baseline"/>
          <w:lang w:val="uk-UA" w:bidi="ar-SA"/>
        </w:rPr>
        <w:t>гр. Северін О. М.</w:t>
      </w:r>
      <w:r>
        <w:rPr>
          <w:rStyle w:val="11"/>
          <w:rFonts w:eastAsia="Times New Roman" w:cs="Times New Roman"/>
          <w:b w:val="false"/>
          <w:bCs w:val="false"/>
          <w:iCs/>
          <w:color w:val="000000"/>
          <w:position w:val="0"/>
          <w:sz w:val="24"/>
          <w:sz w:val="24"/>
          <w:szCs w:val="24"/>
          <w:vertAlign w:val="baseline"/>
          <w:lang w:val="uk-UA" w:bidi="ar-SA"/>
        </w:rPr>
        <w:t xml:space="preserve"> звернутись до розробника документації із                           землеустрою, який відповідає вимогам закону, для виготовлення технічної документації із  землеустрою, що зазначена в п.1 даного рішення. Після розроблення, технічну документацію із  землеустрою, разом із витягами з ДЗК, подати  до міської ради на затвердження</w:t>
      </w:r>
      <w:r>
        <w:rPr>
          <w:rStyle w:val="11"/>
          <w:rFonts w:eastAsia="Times New Roman" w:cs="Times New Roman"/>
          <w:b w:val="false"/>
          <w:bCs w:val="false"/>
          <w:i w:val="false"/>
          <w:iCs/>
          <w:caps w:val="false"/>
          <w:smallCaps w:val="false"/>
          <w:color w:val="000000"/>
          <w:spacing w:val="0"/>
          <w:position w:val="0"/>
          <w:sz w:val="24"/>
          <w:sz w:val="24"/>
          <w:szCs w:val="24"/>
          <w:vertAlign w:val="baseline"/>
          <w:lang w:val="uk-UA" w:bidi="ar-SA"/>
        </w:rPr>
        <w:t xml:space="preserve"> та                     передачі в користування на умовах оренди</w:t>
      </w:r>
      <w:r>
        <w:rPr>
          <w:rStyle w:val="11"/>
          <w:rFonts w:eastAsia="Times New Roman" w:cs="Times New Roman"/>
          <w:b w:val="false"/>
          <w:bCs w:val="false"/>
          <w:iCs/>
          <w:color w:val="000000"/>
          <w:position w:val="0"/>
          <w:sz w:val="24"/>
          <w:sz w:val="24"/>
          <w:szCs w:val="24"/>
          <w:vertAlign w:val="baseline"/>
          <w:lang w:val="uk-UA" w:bidi="ar-SA"/>
        </w:rPr>
        <w:t>.</w:t>
      </w:r>
    </w:p>
    <w:p>
      <w:pPr>
        <w:pStyle w:val="Style31"/>
        <w:widowControl/>
        <w:suppressAutoHyphens w:val="false"/>
        <w:overflowPunct w:val="true"/>
        <w:bidi w:val="0"/>
        <w:spacing w:lineRule="auto" w:line="240" w:before="0" w:after="0"/>
        <w:ind w:left="0" w:right="0" w:firstLine="567"/>
        <w:jc w:val="both"/>
        <w:rPr>
          <w:sz w:val="24"/>
          <w:szCs w:val="24"/>
        </w:rPr>
      </w:pPr>
      <w:r>
        <w:rPr>
          <w:rFonts w:cs="Times New Roman"/>
          <w:iCs/>
          <w:sz w:val="24"/>
          <w:szCs w:val="24"/>
        </w:rPr>
        <w:t xml:space="preserve">3. Контроль за виконанням рішення покласти на постійну комісію </w:t>
      </w:r>
      <w:r>
        <w:rPr>
          <w:rFonts w:cs="Times New Roman"/>
          <w:iCs/>
          <w:sz w:val="24"/>
          <w:szCs w:val="24"/>
          <w:lang w:val="de-DE"/>
        </w:rPr>
        <w:t>з питань містобудування, будівництва, розвитку інфраструктури, земельних відносин, природокористування та аграрної політики</w:t>
      </w:r>
      <w:r>
        <w:rPr>
          <w:rFonts w:cs="Times New Roman"/>
          <w:iCs/>
          <w:sz w:val="24"/>
          <w:szCs w:val="24"/>
        </w:rPr>
        <w:t xml:space="preserve"> Зміївської міської ради (Андрій РЕВЕНКО).</w:t>
      </w:r>
    </w:p>
    <w:p>
      <w:pPr>
        <w:pStyle w:val="Normal"/>
        <w:widowControl/>
        <w:suppressAutoHyphens w:val="false"/>
        <w:overflowPunct w:val="true"/>
        <w:bidi w:val="0"/>
        <w:spacing w:lineRule="auto" w:line="240" w:before="0" w:after="0"/>
        <w:ind w:left="0" w:right="0" w:firstLine="567"/>
        <w:jc w:val="both"/>
        <w:rPr>
          <w:rFonts w:ascii="Times New Roman" w:hAnsi="Times New Roman" w:eastAsia="Times New Roman" w:cs="Times New Roman"/>
          <w:b/>
          <w:b/>
          <w:bCs/>
          <w:iCs/>
          <w:sz w:val="24"/>
          <w:szCs w:val="24"/>
          <w:lang w:val="uk-UA"/>
        </w:rPr>
      </w:pPr>
      <w:r>
        <w:rPr>
          <w:rFonts w:eastAsia="Times New Roman" w:cs="Times New Roman"/>
          <w:b/>
          <w:bCs/>
          <w:iCs/>
          <w:sz w:val="24"/>
          <w:szCs w:val="24"/>
          <w:lang w:val="uk-UA"/>
        </w:rPr>
      </w:r>
    </w:p>
    <w:p>
      <w:pPr>
        <w:pStyle w:val="Style33"/>
        <w:widowControl/>
        <w:suppressAutoHyphens w:val="false"/>
        <w:overflowPunct w:val="true"/>
        <w:bidi w:val="0"/>
        <w:spacing w:lineRule="auto" w:line="247" w:before="0" w:after="160"/>
        <w:ind w:left="0" w:right="0" w:firstLine="567"/>
        <w:jc w:val="both"/>
        <w:rPr>
          <w:sz w:val="24"/>
          <w:szCs w:val="24"/>
        </w:rPr>
      </w:pPr>
      <w:r>
        <w:rPr>
          <w:sz w:val="24"/>
          <w:szCs w:val="24"/>
        </w:rPr>
      </w:r>
    </w:p>
    <w:p>
      <w:pPr>
        <w:pStyle w:val="Style33"/>
        <w:widowControl/>
        <w:suppressAutoHyphens w:val="false"/>
        <w:overflowPunct w:val="true"/>
        <w:bidi w:val="0"/>
        <w:spacing w:lineRule="auto" w:line="247" w:before="0" w:after="160"/>
        <w:ind w:left="0" w:right="0" w:firstLine="567"/>
        <w:jc w:val="both"/>
        <w:rPr>
          <w:rFonts w:ascii="Times New Roman" w:hAnsi="Times New Roman"/>
          <w:sz w:val="24"/>
          <w:szCs w:val="24"/>
        </w:rPr>
      </w:pPr>
      <w:r>
        <w:rPr>
          <w:rFonts w:ascii="Times New Roman" w:hAnsi="Times New Roman"/>
          <w:sz w:val="24"/>
          <w:szCs w:val="24"/>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highlight w:val="white"/>
          <w:lang w:val="uk-UA"/>
        </w:rPr>
        <w:t xml:space="preserve">Міський голова                                  </w:t>
      </w:r>
      <w:r>
        <w:rPr>
          <w:rStyle w:val="Style13"/>
          <w:rFonts w:eastAsia="Times New Roman" w:cs="Times New Roman"/>
          <w:iCs/>
          <w:color w:val="000000"/>
          <w:spacing w:val="4"/>
          <w:sz w:val="24"/>
          <w:szCs w:val="24"/>
          <w:highlight w:val="white"/>
          <w:lang w:val="en-US"/>
        </w:rPr>
        <w:t xml:space="preserve">   </w:t>
      </w:r>
      <w:r>
        <w:rPr>
          <w:rStyle w:val="Style13"/>
          <w:rFonts w:eastAsia="Times New Roman" w:cs="Times New Roman"/>
          <w:iCs/>
          <w:color w:val="000000"/>
          <w:spacing w:val="4"/>
          <w:sz w:val="24"/>
          <w:szCs w:val="24"/>
          <w:highlight w:val="white"/>
          <w:lang w:val="uk-UA"/>
        </w:rPr>
        <w:t xml:space="preserve">                                               Павло ГОЛОДНІКОВ</w:t>
      </w:r>
    </w:p>
    <w:sectPr>
      <w:type w:val="nextPage"/>
      <w:pgSz w:w="11906" w:h="16838"/>
      <w:pgMar w:left="1701" w:right="562"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overflowPunct w:val="fals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Symbol"/>
      <w:sz w:val="24"/>
    </w:rPr>
  </w:style>
  <w:style w:type="character" w:styleId="ListLabel4">
    <w:name w:val="ListLabel 4"/>
    <w:qFormat/>
    <w:rPr>
      <w:rFonts w:cs="Symbol"/>
      <w:sz w:val="24"/>
    </w:rPr>
  </w:style>
  <w:style w:type="character" w:styleId="ListLabel5">
    <w:name w:val="ListLabel 5"/>
    <w:qFormat/>
    <w:rPr>
      <w:rFonts w:cs="Symbol"/>
    </w:rPr>
  </w:style>
  <w:style w:type="character" w:styleId="Style20">
    <w:name w:val="Гіперпосилання"/>
    <w:rPr>
      <w:color w:val="000080"/>
      <w:u w:val="single"/>
      <w:lang w:val="zxx" w:eastAsia="zxx" w:bidi="zxx"/>
    </w:rPr>
  </w:style>
  <w:style w:type="character" w:styleId="Style21">
    <w:name w:val="???????? ????? ??????"/>
    <w:qFormat/>
    <w:rPr/>
  </w:style>
  <w:style w:type="paragraph" w:styleId="Style22">
    <w:name w:val="Заголовок"/>
    <w:basedOn w:val="Normal"/>
    <w:next w:val="Style23"/>
    <w:qFormat/>
    <w:pPr>
      <w:keepNext/>
      <w:spacing w:before="240" w:after="120"/>
    </w:pPr>
    <w:rPr>
      <w:rFonts w:ascii="Liberation Sans" w:hAnsi="Liberation Sans" w:eastAsia="Noto Sans CJK SC Regular" w:cs="FreeSans"/>
      <w:sz w:val="28"/>
      <w:szCs w:val="28"/>
    </w:rPr>
  </w:style>
  <w:style w:type="paragraph" w:styleId="Style23">
    <w:name w:val="Body Text"/>
    <w:basedOn w:val="Normal"/>
    <w:pPr>
      <w:spacing w:before="0" w:after="120"/>
    </w:pPr>
    <w:rPr/>
  </w:style>
  <w:style w:type="paragraph" w:styleId="Style24">
    <w:name w:val="List"/>
    <w:basedOn w:val="Style23"/>
    <w:pPr/>
    <w:rPr>
      <w:rFonts w:cs="Mangal"/>
    </w:rPr>
  </w:style>
  <w:style w:type="paragraph" w:styleId="Style25">
    <w:name w:val="Caption"/>
    <w:basedOn w:val="Normal"/>
    <w:qFormat/>
    <w:pPr>
      <w:suppressLineNumbers/>
      <w:spacing w:before="120" w:after="120"/>
    </w:pPr>
    <w:rPr>
      <w:rFonts w:cs="FreeSans"/>
      <w:i/>
      <w:iCs/>
      <w:sz w:val="24"/>
      <w:szCs w:val="24"/>
    </w:rPr>
  </w:style>
  <w:style w:type="paragraph" w:styleId="Style26">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7">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overflowPunct w:val="false"/>
      <w:bidi w:val="0"/>
      <w:jc w:val="left"/>
    </w:pPr>
    <w:rPr>
      <w:rFonts w:ascii="Times New Roman" w:hAnsi="Times New Roman" w:eastAsia="Arial" w:cs="Times New Roman"/>
      <w:color w:val="00000A"/>
      <w:sz w:val="20"/>
      <w:szCs w:val="20"/>
      <w:lang w:val="en-US" w:eastAsia="zh-CN" w:bidi="ar-SA"/>
    </w:rPr>
  </w:style>
  <w:style w:type="paragraph" w:styleId="Style28">
    <w:name w:val="Абзац списка"/>
    <w:basedOn w:val="Normal"/>
    <w:qFormat/>
    <w:pPr>
      <w:ind w:left="720" w:right="0" w:hanging="0"/>
    </w:pPr>
    <w:rPr/>
  </w:style>
  <w:style w:type="paragraph" w:styleId="Style29">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30">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31">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2">
    <w:name w:val="Вміст таблиці"/>
    <w:basedOn w:val="Normal"/>
    <w:qFormat/>
    <w:pPr>
      <w:suppressLineNumbers/>
    </w:pPr>
    <w:rPr/>
  </w:style>
  <w:style w:type="paragraph" w:styleId="Style33">
    <w:name w:val="Обычный"/>
    <w:qFormat/>
    <w:pPr>
      <w:widowControl w:val="false"/>
      <w:suppressAutoHyphens w:val="true"/>
      <w:overflowPunct w:val="false"/>
      <w:bidi w:val="0"/>
      <w:jc w:val="left"/>
    </w:pPr>
    <w:rPr>
      <w:rFonts w:ascii="Liberation Serif" w:hAnsi="Liberation Serif" w:eastAsia="Noto Sans CJK SC Regular" w:cs="FreeSans"/>
      <w:color w:val="00000A"/>
      <w:sz w:val="20"/>
      <w:szCs w:val="24"/>
      <w:lang w:val="uk-UA"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4577</TotalTime>
  <Application>LibreOffice/5.1.6.2$Linux_X86_64 LibreOffice_project/10m0$Build-2</Application>
  <Pages>2</Pages>
  <Words>401</Words>
  <Characters>2672</Characters>
  <CharactersWithSpaces>3382</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2025-11-12T14:45:18Z</cp:lastPrinted>
  <dcterms:modified xsi:type="dcterms:W3CDTF">2025-11-14T10:23:05Z</dcterms:modified>
  <cp:revision>485</cp:revision>
  <dc:subject/>
  <dc:title/>
</cp:coreProperties>
</file>