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84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</w:t>
      </w:r>
      <w:r>
        <w:rPr>
          <w:rFonts w:cs="Times New Roman"/>
          <w:b/>
          <w:bCs/>
          <w:iCs/>
          <w:sz w:val="24"/>
          <w:szCs w:val="24"/>
          <w:lang w:val="uk-UA"/>
        </w:rPr>
        <w:t>внесення змін до договору оренди земельної ділянки для будівництва та обслуговування будівель торгівлі, що розташована по                       вул. Лиманській, 31, м. Зміїв та перебуває в користуванні гр. Шамаріна В. М.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договір оренди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земельної                 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та обслуговування будівель торгівлі, що розташована по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вул. Лиманській, 31,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м. Зміїв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Шамаріна В. М.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15.11.2007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Харківської                         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22 листопада 2007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040769100008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975670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.09.2025, наданої Державною службою з питань геодезії, картографії та кадастру,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0162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197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вул. Лиманській, 31, 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15.11.2007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зареєстрований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22 листопада 2007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040769100008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3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та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Х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 xml:space="preserve">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скликання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14 березня 2007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року орендодавець надає, а орендар приймає в строкове платне користування земельну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197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вул.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Лиманській,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31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3 «Нормативна грошова оцінка земельної ділянки станом на 29.09.2025 року становить 242408 грн 59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7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29089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03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двадцять дев’ять тисяч вісімдесят 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ять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гривень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три копійки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 на рік за земельну ділянку площею 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,0162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. Орендна плата вноситься щомісячно. Сума щомісячної оплати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2424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 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дві тисячі чотириста двадцять чотири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гривні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копійок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)»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Шамаріним В. М.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3. Рекомендувати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Шамаріну В. М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 забезпечити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Application>LibreOffice/5.1.6.2$Linux_X86_64 LibreOffice_project/10m0$Build-2</Application>
  <Pages>2</Pages>
  <Words>664</Words>
  <Characters>4377</Characters>
  <CharactersWithSpaces>5405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2025-11-12T14:24:16Z</cp:lastPrinted>
  <dcterms:modified xsi:type="dcterms:W3CDTF">2025-11-12T14:24:53Z</dcterms:modified>
  <cp:revision>481</cp:revision>
  <dc:subject/>
  <dc:title/>
</cp:coreProperties>
</file>