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ХІХ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sz w:val="24"/>
          <w:szCs w:val="24"/>
          <w:lang w:val="uk-UA"/>
        </w:rPr>
        <w:t xml:space="preserve">11 листопада 2025 року                                 м. Зміїв                               </w:t>
      </w:r>
      <w:r>
        <w:rPr>
          <w:rFonts w:cs="Times New Roman"/>
          <w:b/>
          <w:bCs/>
          <w:sz w:val="24"/>
          <w:szCs w:val="24"/>
        </w:rPr>
        <w:t xml:space="preserve">  </w:t>
      </w:r>
      <w:r>
        <w:rPr>
          <w:rFonts w:cs="Times New Roman"/>
          <w:b/>
          <w:bCs/>
          <w:sz w:val="24"/>
          <w:szCs w:val="24"/>
          <w:lang w:val="uk-UA"/>
        </w:rPr>
        <w:t>№497</w:t>
      </w:r>
      <w:r>
        <w:rPr>
          <w:rFonts w:cs="Times New Roman"/>
          <w:b/>
          <w:bCs/>
          <w:sz w:val="24"/>
          <w:szCs w:val="24"/>
          <w:lang w:val="uk-UA"/>
        </w:rPr>
        <w:t>6</w:t>
      </w:r>
      <w:r>
        <w:rPr>
          <w:rFonts w:cs="Times New Roman"/>
          <w:b/>
          <w:bCs/>
          <w:sz w:val="24"/>
          <w:szCs w:val="24"/>
          <w:lang w:val="uk-UA"/>
        </w:rPr>
        <w:t>-</w:t>
      </w:r>
      <w:r>
        <w:rPr>
          <w:rFonts w:cs="Times New Roman"/>
          <w:b/>
          <w:bCs/>
          <w:sz w:val="24"/>
          <w:szCs w:val="24"/>
          <w:lang w:val="en-US"/>
        </w:rPr>
        <w:t>LХХ</w:t>
      </w:r>
      <w:r>
        <w:rPr>
          <w:rFonts w:cs="Times New Roman"/>
          <w:b/>
          <w:bCs/>
          <w:sz w:val="24"/>
          <w:szCs w:val="24"/>
          <w:lang w:val="uk-UA"/>
        </w:rPr>
        <w:t>ХІХ-</w:t>
      </w:r>
      <w:bookmarkStart w:id="0" w:name="__DdeLink__54_820201326"/>
      <w:r>
        <w:rPr>
          <w:rFonts w:cs="Times New Roman"/>
          <w:b/>
          <w:bCs/>
          <w:sz w:val="24"/>
          <w:szCs w:val="24"/>
          <w:lang w:val="en-US"/>
        </w:rPr>
        <w:t>V</w:t>
      </w:r>
      <w:bookmarkEnd w:id="0"/>
      <w:r>
        <w:rPr>
          <w:rFonts w:cs="Times New Roman"/>
          <w:b/>
          <w:bCs/>
          <w:sz w:val="24"/>
          <w:szCs w:val="24"/>
          <w:lang w:val="uk-UA"/>
        </w:rPr>
        <w:t>ІІІ</w:t>
      </w:r>
    </w:p>
    <w:p>
      <w:pPr>
        <w:pStyle w:val="Normal"/>
        <w:widowControl w:val="false"/>
        <w:suppressAutoHyphens w:val="true"/>
        <w:overflowPunct w:val="true"/>
        <w:bidi w:val="0"/>
        <w:spacing w:lineRule="atLeast" w:line="200" w:before="280" w:after="0"/>
        <w:ind w:left="0" w:right="4252" w:hanging="0"/>
        <w:jc w:val="both"/>
        <w:rPr>
          <w:rFonts w:cs="Times New Roman"/>
          <w:b w:val="false"/>
          <w:b w:val="false"/>
          <w:bCs w:val="false"/>
          <w:iCs/>
          <w:sz w:val="24"/>
          <w:szCs w:val="24"/>
          <w:lang w:val="uk-UA"/>
        </w:rPr>
      </w:pP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shd w:fill="FFFFFF" w:val="clear"/>
          <w:vertAlign w:val="baseline"/>
          <w:em w:val="none"/>
          <w:lang w:val="uk-UA" w:eastAsia="zh-CN" w:bidi="ar-SA"/>
        </w:rPr>
        <w:t xml:space="preserve">Про 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shd w:fill="FFFFFF" w:val="clear"/>
          <w:vertAlign w:val="baseline"/>
          <w:em w:val="none"/>
          <w:lang w:val="uk-UA" w:eastAsia="zh-CN" w:bidi="ar-SA"/>
        </w:rPr>
        <w:t>внесення змін до договору оренди земельної ділянки для будівництва та обслуговування будівель торгівлі, що розташована по майдану Соборному, б/н, м. Зміїв та перебуває в користуванні гр. Гречко Т. Є.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hanging="0"/>
        <w:jc w:val="both"/>
        <w:rPr>
          <w:rStyle w:val="Style12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</w:pPr>
      <w:r>
        <w:rPr/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На виконання розпорядження Зміївського міського голови № 148 від 07.10.2025 року “Про затвердження плану заходів щодо усунення недоліків, виявлених під час державного фінансового аудиту бюджету Зміївської міської територіальної громади, та впровадження пропозицій, наданих  за результатами аудиту”,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враховуючи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догов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ір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оренди земельної  ділянки для будівництва та обслуговування будівель торгівлі, що розташована по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майдану Соборному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б/н, м. Зміїв та перебуває в користуванні гр.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Гречко Т. Є.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укладений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07.09.2005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року та зареєстрований у Зміївському районному відділі Харківської                 регіональної філії державного підприємства «Центр державного земельного кадастру при Державному комітеті України по земельних ресурсах» про що у Державному реєстрі земель вчинено запис від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09.09.2005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року за №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040569100007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Витяг із технічної                     документації з нормативної грошової оцінки земельних ділянок № НВ-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en-US" w:bidi="ar-SA"/>
        </w:rPr>
        <w:t>9978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48486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en-US" w:bidi="ar-SA"/>
        </w:rPr>
        <w:t>2025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від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19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.09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.2025 року,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Інформацію Державного земельного кадастру з питань геодезії,                      картографії та кадастру про право власності та речові права на земельну ділянку від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en-US" w:bidi="ar-SA"/>
        </w:rPr>
        <w:t>19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.09.2025, наданої Державною службою з питань геодезії, картографії та кадастру,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                  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рішення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XLVII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сесії Зміївської міської ради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VIII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скликання від 22 серпня 2023 року №3060-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XLVII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en-US" w:bidi="ar-SA"/>
        </w:rPr>
        <w:t>-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en-US" w:eastAsia="en-US" w:bidi="ar-SA"/>
        </w:rPr>
        <w:t>VIII “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en-US" w:bidi="ar-SA"/>
        </w:rPr>
        <w:t>Про затвердження ставок орендної плати при укладанні договорів оренди землі на території Зміївської територіальної громади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en-US" w:eastAsia="en-US" w:bidi="ar-SA"/>
        </w:rPr>
        <w:t>”,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рішення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en-US" w:eastAsia="en-US" w:bidi="ar-SA"/>
        </w:rPr>
        <w:t xml:space="preserve"> LVIII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сесії                    Зміївської міської ради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en-US" w:eastAsia="en-US" w:bidi="ar-SA"/>
        </w:rPr>
        <w:t>VIII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скликання від 25 січня 2024 року №3393-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en-US" w:eastAsia="en-US" w:bidi="ar-SA"/>
        </w:rPr>
        <w:t>LVIII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en-US" w:bidi="ar-SA"/>
        </w:rPr>
        <w:t>-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en-US" w:eastAsia="en-US" w:bidi="ar-SA"/>
        </w:rPr>
        <w:t>VIII “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en-US" w:bidi="ar-SA"/>
        </w:rPr>
        <w:t>Про приведення у відповідність договорів оренди земельних ділянок чинному законодавству шляхом укладання додаткових угод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en-US" w:eastAsia="en-US" w:bidi="ar-SA"/>
        </w:rPr>
        <w:t>”,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рішення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LIV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сесії Зміївської міської ради                          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VII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скликання від 29.05.2020 року №29 «Про затвердження Зміївській міській раді                 технічної документації з нормативної грошової оцінки земель міста Зміїв Зміївської міської ради Зміївського району Харківської області»,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враховуючи рекомендації постійної комісії міської ради з питань містобудування, будівництва, розвитку інфраструктури, земельних відносин, природокористування та аграрної політики Зміївської міської ради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(витяг з протоколу № 75 засідання постійної комісії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>07 листопада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2025 року)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,                           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ru-RU" w:bidi="ar-SA"/>
        </w:rPr>
        <w:t>відповідно до ст. 12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Земельного кодексу України, ст.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ru-RU" w:bidi="ar-SA"/>
        </w:rPr>
        <w:t>23, 30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 Закону України “Про оренду землі”,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керуючись ст. 26 Закону України “Про місцеве самоврядування в Україні”,                     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b/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</w:r>
    </w:p>
    <w:p>
      <w:pPr>
        <w:pStyle w:val="Normal"/>
        <w:widowControl w:val="false"/>
        <w:suppressAutoHyphens w:val="true"/>
        <w:overflowPunct w:val="true"/>
        <w:bidi w:val="0"/>
        <w:ind w:left="0" w:right="0" w:firstLine="567"/>
        <w:jc w:val="both"/>
        <w:rPr>
          <w:rFonts w:cs="Times New Roman"/>
          <w:b w:val="false"/>
          <w:b w:val="false"/>
          <w:bCs w:val="false"/>
          <w:iCs/>
          <w:sz w:val="24"/>
          <w:szCs w:val="24"/>
        </w:rPr>
      </w:pP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1.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Внести зміни до договору оренди земельної ділянки комунальної власності Зміївської територіальної громади, загальною площею 0,00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14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 га, кадастровий номер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6321710100:0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1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:00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8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:0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130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, для будівництва та обслуговування будівель торгівлі (код КВЦПЗ - 03.07), що розташована по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майдану Соборному, б/н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, м. Зміїв, укладен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ого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07.09.2005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bidi="ar-SA"/>
        </w:rPr>
        <w:t xml:space="preserve"> року та зареєстрован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bidi="ar-SA"/>
        </w:rPr>
        <w:t>ого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bidi="ar-SA"/>
        </w:rPr>
        <w:t xml:space="preserve"> у Зміївському районному відділі Харківської регіональної філії державного підприємства «Центр державного земельного кадастру при Державному комітеті України по земельних ресурсах» про що у Державному реєстрі земель вчинено запис від 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bidi="ar-SA"/>
        </w:rPr>
        <w:t>09.09.2005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bidi="ar-SA"/>
        </w:rPr>
        <w:t xml:space="preserve"> року за №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bidi="ar-SA"/>
        </w:rPr>
        <w:t>040569100007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bidi="ar-SA"/>
        </w:rPr>
        <w:t xml:space="preserve">, 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bidi="ar-SA"/>
        </w:rPr>
        <w:t>шляхом укладення додаткової угоди, змінивши п.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bidi="ar-SA"/>
        </w:rPr>
        <w:t>1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bidi="ar-SA"/>
        </w:rPr>
        <w:t>, 5 та 9 договору оренди земельної ділянки виклавши їх в новій редакції:</w:t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Cs/>
          <w:color w:val="auto"/>
          <w:sz w:val="24"/>
          <w:szCs w:val="24"/>
          <w:lang w:val="uk-UA" w:bidi="ar-SA"/>
        </w:rPr>
      </w:pP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bidi="ar-SA"/>
        </w:rPr>
        <w:t xml:space="preserve">- пункт 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bidi="ar-SA"/>
        </w:rPr>
        <w:t>1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bidi="ar-SA"/>
        </w:rPr>
        <w:t xml:space="preserve"> «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bidi="ar-SA"/>
        </w:rPr>
        <w:t xml:space="preserve">Згідно рішення 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en-US" w:bidi="ar-SA"/>
        </w:rPr>
        <w:t xml:space="preserve">ХХIV 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bidi="ar-SA"/>
        </w:rPr>
        <w:t xml:space="preserve">сесії Зміївської міської ради 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en-US" w:bidi="ar-SA"/>
        </w:rPr>
        <w:t xml:space="preserve">IV 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bidi="ar-SA"/>
        </w:rPr>
        <w:t>скликання від 17 серпня    2005 року орендодавець надає, а орендар приймає в строкове платне користування земельну ділянку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eastAsia="zxx" w:bidi="ar-SA"/>
        </w:rPr>
        <w:t xml:space="preserve">, кадастровий номер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eastAsia="zxx" w:bidi="ar-SA"/>
        </w:rPr>
        <w:t>6321710100:0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eastAsia="zxx" w:bidi="ar-SA"/>
        </w:rPr>
        <w:t>1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eastAsia="zxx" w:bidi="ar-SA"/>
        </w:rPr>
        <w:t>:00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eastAsia="zxx" w:bidi="ar-SA"/>
        </w:rPr>
        <w:t>8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eastAsia="zxx" w:bidi="ar-SA"/>
        </w:rPr>
        <w:t>:0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eastAsia="zxx" w:bidi="ar-SA"/>
        </w:rPr>
        <w:t>130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eastAsia="zxx" w:bidi="ar-SA"/>
        </w:rPr>
        <w:t xml:space="preserve">, для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eastAsia="zxx" w:bidi="ar-SA"/>
        </w:rPr>
        <w:t xml:space="preserve">будівництва та обслуговування будівель торгівлі 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eastAsia="zxx" w:bidi="ar-SA"/>
        </w:rPr>
        <w:t xml:space="preserve">(код КВЦПЗ - 03.07), 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eastAsia="zxx" w:bidi="ar-SA"/>
        </w:rPr>
        <w:t xml:space="preserve">що розташована по 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eastAsia="zxx" w:bidi="ar-SA"/>
        </w:rPr>
        <w:t>майдану Соборному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eastAsia="zxx" w:bidi="ar-SA"/>
        </w:rPr>
        <w:t>, б/н, м. Зміїв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eastAsia="zxx" w:bidi="ar-SA"/>
        </w:rPr>
        <w:t xml:space="preserve"> Чугуївського району Харківської області.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bidi="ar-SA"/>
        </w:rPr>
        <w:t>»;</w:t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Cs/>
          <w:color w:val="auto"/>
          <w:sz w:val="24"/>
          <w:szCs w:val="24"/>
          <w:lang w:val="uk-UA" w:bidi="ar-SA"/>
        </w:rPr>
      </w:pP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bidi="ar-SA"/>
        </w:rPr>
        <w:t xml:space="preserve">- 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bidi="ar-SA"/>
        </w:rPr>
        <w:t>пункт 5 «Нормативна грошова оцінка земельної ділянки станом на 19.09.2025 року становить 20631 грн 48 коп.»;</w:t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Cs/>
          <w:color w:val="auto"/>
          <w:sz w:val="24"/>
          <w:szCs w:val="24"/>
          <w:lang w:val="uk-UA" w:bidi="ar-SA"/>
        </w:rPr>
      </w:pP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bidi="ar-SA"/>
        </w:rPr>
        <w:t>- пункт 9 «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ru-RU" w:eastAsia="zxx" w:bidi="ar-SA"/>
        </w:rPr>
        <w:t xml:space="preserve">Орендна плата вноситься орендарем у грошовій формі в розмірі 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en-US" w:eastAsia="zxx" w:bidi="ar-SA"/>
        </w:rPr>
        <w:t>12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eastAsia="zxx" w:bidi="ar-SA"/>
        </w:rPr>
        <w:t xml:space="preserve">% від нормативної грошової оцінки земельної ділянки і становить 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eastAsia="zxx" w:bidi="ar-SA"/>
        </w:rPr>
        <w:t>2475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eastAsia="zxx" w:bidi="ar-SA"/>
        </w:rPr>
        <w:t xml:space="preserve"> 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highlight w:val="white"/>
          <w:lang w:val="uk-UA" w:eastAsia="zxx" w:bidi="ar-SA"/>
        </w:rPr>
        <w:t xml:space="preserve">грн 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highlight w:val="white"/>
          <w:lang w:val="uk-UA" w:eastAsia="zxx" w:bidi="ar-SA"/>
        </w:rPr>
        <w:t>78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highlight w:val="white"/>
          <w:lang w:val="uk-UA" w:eastAsia="zxx" w:bidi="ar-SA"/>
        </w:rPr>
        <w:t xml:space="preserve"> 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eastAsia="zxx" w:bidi="ar-SA"/>
        </w:rPr>
        <w:t xml:space="preserve">копійок 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highlight w:val="white"/>
          <w:lang w:val="uk-UA" w:eastAsia="zxx" w:bidi="ar-SA"/>
        </w:rPr>
        <w:t>(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highlight w:val="white"/>
          <w:lang w:val="uk-UA" w:eastAsia="zxx" w:bidi="ar-SA"/>
        </w:rPr>
        <w:t xml:space="preserve">дві тисячі чотириста сімдесят п’ять гривень сімдесят вісім 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eastAsia="zxx" w:bidi="ar-SA"/>
        </w:rPr>
        <w:t>копійок) на рік за земельну ділянку площею 0,00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eastAsia="zxx" w:bidi="ar-SA"/>
        </w:rPr>
        <w:t>14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eastAsia="zxx" w:bidi="ar-SA"/>
        </w:rPr>
        <w:t xml:space="preserve"> га на рахунок Зміївської міської ради 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eastAsia="zxx" w:bidi="ar-SA"/>
        </w:rPr>
        <w:t>Чугуївського району Харківської області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bidi="ar-SA"/>
        </w:rPr>
        <w:t>».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Cs/>
          <w:color w:val="auto"/>
          <w:sz w:val="24"/>
          <w:szCs w:val="24"/>
          <w:lang w:val="uk-UA" w:bidi="ar-SA"/>
        </w:rPr>
      </w:pP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bidi="ar-SA"/>
        </w:rPr>
        <w:t xml:space="preserve">2. Уповноважити Зміївську міську раду 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bidi="ar-SA"/>
        </w:rPr>
        <w:t>Чугуївського району Харківської області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bidi="ar-SA"/>
        </w:rPr>
        <w:t xml:space="preserve">, в особі міського голови Павла ГОЛОДНІКОВА, укласти з гр. 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bidi="ar-SA"/>
        </w:rPr>
        <w:t>Гречко Т. Є.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bidi="ar-SA"/>
        </w:rPr>
        <w:t xml:space="preserve"> додаткову угоду про внесення змін до договору оренди земельної ділянки, вказаного в п.1.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firstLine="567"/>
        <w:jc w:val="both"/>
        <w:rPr>
          <w:sz w:val="24"/>
          <w:szCs w:val="24"/>
        </w:rPr>
      </w:pPr>
      <w:r>
        <w:rPr>
          <w:rFonts w:cs="Times New Roman"/>
          <w:b w:val="false"/>
          <w:bCs w:val="false"/>
          <w:iCs/>
          <w:sz w:val="24"/>
          <w:szCs w:val="24"/>
          <w:lang w:val="uk-UA"/>
        </w:rPr>
        <w:t>3</w:t>
      </w:r>
      <w:r>
        <w:rPr>
          <w:rFonts w:cs="Times New Roman"/>
          <w:b w:val="false"/>
          <w:bCs w:val="false"/>
          <w:iCs/>
          <w:sz w:val="24"/>
          <w:szCs w:val="24"/>
          <w:lang w:val="uk-UA"/>
        </w:rPr>
        <w:t>. Контроль</w:t>
      </w:r>
      <w:r>
        <w:rPr>
          <w:rFonts w:cs="Times New Roman"/>
          <w:b w:val="false"/>
          <w:bCs w:val="false"/>
          <w:iCs/>
          <w:sz w:val="24"/>
          <w:szCs w:val="24"/>
        </w:rPr>
        <w:t xml:space="preserve"> за виконанням рішення покласти на постійну комісію </w:t>
      </w:r>
      <w:r>
        <w:rPr>
          <w:rFonts w:cs="Times New Roman"/>
          <w:b w:val="false"/>
          <w:bCs w:val="false"/>
          <w:iCs/>
          <w:sz w:val="24"/>
          <w:szCs w:val="24"/>
          <w:lang w:val="de-DE"/>
        </w:rPr>
        <w:t>з питань містобудування, будівництва, розвитку інфраструктури, земельних відносин, природокористування та аграрної політики</w:t>
      </w:r>
      <w:r>
        <w:rPr>
          <w:rFonts w:cs="Times New Roman"/>
          <w:b w:val="false"/>
          <w:bCs w:val="false"/>
          <w:iCs/>
          <w:sz w:val="24"/>
          <w:szCs w:val="24"/>
        </w:rPr>
        <w:t xml:space="preserve"> Зміївської міської ради (Андрій РЕВЕНКО</w:t>
      </w:r>
      <w:r>
        <w:rPr>
          <w:rFonts w:cs="Times New Roman"/>
          <w:iCs/>
          <w:sz w:val="24"/>
          <w:szCs w:val="24"/>
        </w:rPr>
        <w:t>).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firstLine="567"/>
        <w:jc w:val="both"/>
        <w:rPr>
          <w:rFonts w:eastAsia="Times New Roman" w:cs="Times New Roman"/>
          <w:b w:val="false"/>
          <w:b w:val="false"/>
          <w:bCs w:val="false"/>
          <w:iCs/>
          <w:color w:val="00000A"/>
          <w:lang w:val="uk-UA" w:bidi="ar-SA"/>
        </w:rPr>
      </w:pPr>
      <w:r>
        <w:rPr>
          <w:rFonts w:cs="Times New Roman"/>
          <w:b w:val="false"/>
          <w:bCs w:val="false"/>
          <w:iCs/>
          <w:sz w:val="24"/>
          <w:szCs w:val="24"/>
        </w:rPr>
      </w:r>
    </w:p>
    <w:p>
      <w:pPr>
        <w:pStyle w:val="Normal"/>
        <w:widowControl w:val="false"/>
        <w:suppressAutoHyphens w:val="true"/>
        <w:overflowPunct w:val="true"/>
        <w:bidi w:val="0"/>
        <w:ind w:left="0" w:right="0" w:firstLine="567"/>
        <w:jc w:val="both"/>
        <w:rPr>
          <w:rFonts w:cs="Times New Roman"/>
          <w:b w:val="false"/>
          <w:b w:val="false"/>
          <w:bCs w:val="false"/>
          <w:iCs/>
        </w:rPr>
      </w:pPr>
      <w:r>
        <w:rPr>
          <w:rFonts w:cs="Times New Roman"/>
          <w:b w:val="false"/>
          <w:bCs w:val="false"/>
          <w:iCs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true"/>
        <w:bidi w:val="0"/>
        <w:spacing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true"/>
        <w:bidi w:val="0"/>
        <w:spacing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paragraph" w:styleId="Style22">
    <w:name w:val="Заголовок"/>
    <w:basedOn w:val="Normal"/>
    <w:next w:val="Style23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3">
    <w:name w:val="Body Text"/>
    <w:basedOn w:val="Normal"/>
    <w:pPr>
      <w:spacing w:before="0" w:after="120"/>
    </w:pPr>
    <w:rPr/>
  </w:style>
  <w:style w:type="paragraph" w:styleId="Style24">
    <w:name w:val="List"/>
    <w:basedOn w:val="Style23"/>
    <w:pPr/>
    <w:rPr>
      <w:rFonts w:cs="Mangal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6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7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8">
    <w:name w:val="Абзац списка"/>
    <w:basedOn w:val="Normal"/>
    <w:qFormat/>
    <w:pPr>
      <w:ind w:left="720" w:right="0" w:hanging="0"/>
    </w:pPr>
    <w:rPr/>
  </w:style>
  <w:style w:type="paragraph" w:styleId="Style29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0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1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2">
    <w:name w:val="Вміст таблиці"/>
    <w:basedOn w:val="Normal"/>
    <w:qFormat/>
    <w:pPr>
      <w:suppressLineNumbers/>
    </w:pPr>
    <w:rPr/>
  </w:style>
  <w:style w:type="paragraph" w:styleId="Style33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4499</TotalTime>
  <Application>LibreOffice/5.1.6.2$Linux_X86_64 LibreOffice_project/10m0$Build-2</Application>
  <Pages>2</Pages>
  <Words>628</Words>
  <Characters>4156</Characters>
  <CharactersWithSpaces>5108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2025-11-12T13:08:32Z</cp:lastPrinted>
  <dcterms:modified xsi:type="dcterms:W3CDTF">2025-11-12T13:09:15Z</dcterms:modified>
  <cp:revision>473</cp:revision>
  <dc:subject/>
  <dc:title/>
</cp:coreProperties>
</file>