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</w:t>
      </w:r>
      <w:r>
        <w:rPr>
          <w:rFonts w:cs="Times New Roman"/>
          <w:b/>
          <w:bCs/>
          <w:sz w:val="24"/>
          <w:szCs w:val="24"/>
          <w:lang w:val="uk-UA"/>
        </w:rPr>
        <w:t>5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внесення змін до договору оренди земельної ділянки для будівництва та обслуговування будівель торгівлі, що розташована по                        вул. Таранівське шосе, б/н, м. Зміїв та перебуває в користуванні гр. Гаврильєвої В. М.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договір оренди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земельної                  ділянки для будівництва та обслуговування будівель торгівлі, що розташована по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вул.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Таранівське шосе, б/н,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Гаврильєвої В. М.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26.12.2007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                        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14.01.2008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040869100001,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Витяг із технічної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998006484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.09.2025, наданої Державною службою з питань геодезії, картографії та кадастру,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                  № 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/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вул.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Таранівське шосе, б/н,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26.12.2007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зареєстрований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14.01.2008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869100001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3, 7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та 9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Згідно рішення Х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 xml:space="preserve">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скликання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14 березня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                    2007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061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вул. Таранівське шосе, б/н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3 «Нормативна грошова оцінка земельної ділянки станом на 30.09.2025 року становить 598178 грн 29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71781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39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сімдесят одна тисяча сімсот вісімдесят одна гривня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тридцять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дев’ять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копійок) на рік за земельну ділянку площею 0,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60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Орендна плата вноситься щомісячно. Сума щомісячної оплати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5981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78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 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п’ять тисяч дев’ятсот вісімдесят одна гривня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сімдесят вісім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)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Гаврильєвою В. М.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</w:pPr>
      <w:r>
        <w:rPr>
          <w:rFonts w:cs="Times New Roman"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Application>LibreOffice/5.1.6.2$Linux_X86_64 LibreOffice_project/10m0$Build-2</Application>
  <Pages>2</Pages>
  <Words>659</Words>
  <Characters>4335</Characters>
  <CharactersWithSpaces>5391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2025-11-12T11:33:25Z</cp:lastPrinted>
  <dcterms:modified xsi:type="dcterms:W3CDTF">2025-11-12T11:34:05Z</dcterms:modified>
  <cp:revision>472</cp:revision>
  <dc:subject/>
  <dc:title/>
</cp:coreProperties>
</file>