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 м. Зміїв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№4940-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4535" w:hanging="0"/>
        <w:jc w:val="both"/>
        <w:rPr>
          <w:rFonts w:cs="Times New Roman"/>
          <w:b/>
          <w:b/>
          <w:bCs/>
          <w:iCs/>
          <w:sz w:val="24"/>
          <w:szCs w:val="24"/>
          <w:lang w:val="uk-UA"/>
        </w:rPr>
      </w:pPr>
      <w:r>
        <w:rPr>
          <w:rFonts w:cs="Times New Roman"/>
          <w:b/>
          <w:bCs/>
          <w:iCs/>
          <w:sz w:val="24"/>
          <w:szCs w:val="24"/>
          <w:lang w:val="uk-UA"/>
        </w:rPr>
        <w:t>Про внесення змін до договору оренди земельної ділянки для ведення особистого селянського господарства, що розташована в межах населеного пункту с. Безпалівка та перебуває в користуванні гр. Ярошенка М. В.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Ярошенка Миколи Васильовича, ідентифікаційний номер: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внесення змін до договору оренди земельної ділянки для ведення особистого селянського господарства, що розташована в межах населеного пункту с. Безпалівка та перебуває в його користуванні,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Витяг із технічної документації з нормативної грошової оцінки земельних ділянок № НВ-9982464122025 від 20.10.2025 року, договір оренди земельної ділянки, укладений 04.05.2020 року та зареєстрований у Державному реєстрі речових прав на нерухоме майно 09.10.2020 року (номер запису про інше речове право: 38659037), Витяг з Державного реєстру речових прав на нерухоме майно про реєстрацію іншого речового права №228095503 від 15.10.2020 року, Витяг з Державного земельного кадастру про земельну ділянку №НВ-9982466872025 від 20.10.2025 року, що зареєстрована Відділом у Зміївському районі Головного управління Держгеокадастру у Харківській області, рішення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XLVII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22 серпня 2023 року №3060-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ставок орендної плати при укладанні договорів оренди землі на території Зміївської територіальної громади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рішення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LVIII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скликання від 25 січня 2024 року №3393-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LVIII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приведення у відповідність договорів оренди земельних ділянок чинному законодавству шляхом укладання додаткових угод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відповідно до ст. 12 Земельного кодексу України, ст. 23, 30 Закону України “Про оренду землі”,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26 Закону України “Про місцеве самоврядування в Україні”,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1. Внести зміни до договору оренди земельної ділянки сільськогосподарського призначення комунальної власності Зміївської територіальної громади, загальною площею 0,2256 га, кадастровий номер 6321786003:00:000:0185, для ведення особистого селянського господарства (код КВЦПЗ - 01.03), що розташована в межах населеного пункту с. Безпалівка,  укладеного 04.05.2020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 року та зареєстрованого у Державному реєстрі речових прав на нерухоме майно 09.10.2020 року (номер запису про інше речове право: 38659037), шляхом укладення додаткової угоди, змінивши п.1, 3, 4, 8, 10 договору оренди земельної ділянки виклавши їх в новій редакції: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- пункт 1 «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>Орендодавець надає, а орендар приймає у строкове платне користування земельну ділянку для ведення особистого селянського господарства (код КВЦПЗ - 01.03)</w:t>
      </w:r>
      <w:r>
        <w:rPr>
          <w:rFonts w:eastAsia="Times New Roman" w:cs="Times New Roman"/>
          <w:b/>
          <w:bCs/>
          <w:iCs/>
          <w:color w:val="00000A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 xml:space="preserve">з кадастровим номером 6321786003:00:000:0185, яка розташована по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>Х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 xml:space="preserve"> Чугуївського району Харківської області»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- пункт 3 «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>На земельній ділянці знаходяться об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en-US" w:eastAsia="zxx" w:bidi="ar-SA"/>
        </w:rPr>
        <w:t>'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>єкти нерухомого майна, а саме нежитлова будівля літ. “А-1” загальною площею 72,2 кв.м., нежитлова будівля літ. “Б-1” загальною площею 79,9 кв.м., що належить орендарю на підставі Витягу з Державного реєстру речових прав на нерухоме майно про реєстрацію права власності від 10.12.2021 року №289585923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»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- пункт 4 «Нормативна грошова оцінка земельної ділянки станом на 20.10.2025 року становить 10208 грн 98 коп.»;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- пункт 8 «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ru-RU" w:eastAsia="zxx" w:bidi="ar-SA"/>
        </w:rPr>
        <w:t>Орендна плата вноситься орендарем у грошовій формі в розмірі</w:t>
      </w:r>
      <w:r>
        <w:rPr>
          <w:rFonts w:eastAsia="Times New Roman" w:cs="Times New Roman"/>
          <w:b/>
          <w:bCs/>
          <w:iCs/>
          <w:color w:val="00000A"/>
          <w:sz w:val="24"/>
          <w:szCs w:val="24"/>
          <w:lang w:val="ru-RU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ru-RU" w:eastAsia="zxx" w:bidi="ar-SA"/>
        </w:rPr>
        <w:t>8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>%</w:t>
      </w:r>
      <w:r>
        <w:rPr>
          <w:rFonts w:eastAsia="Times New Roman" w:cs="Times New Roman"/>
          <w:b/>
          <w:bCs/>
          <w:iCs/>
          <w:color w:val="00000A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>від нормативної грошової оцінки земельної ділянки і становить</w:t>
      </w:r>
      <w:r>
        <w:rPr>
          <w:rFonts w:eastAsia="Times New Roman" w:cs="Times New Roman"/>
          <w:b/>
          <w:bCs/>
          <w:iCs/>
          <w:color w:val="00000A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 xml:space="preserve">816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lang w:val="uk-UA" w:eastAsia="zxx" w:bidi="ar-SA"/>
        </w:rPr>
        <w:t xml:space="preserve">грн 71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>копійок</w:t>
      </w:r>
      <w:r>
        <w:rPr>
          <w:rFonts w:eastAsia="Times New Roman" w:cs="Times New Roman"/>
          <w:b/>
          <w:bCs/>
          <w:iCs/>
          <w:color w:val="00000A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lang w:val="uk-UA" w:eastAsia="zxx" w:bidi="ar-SA"/>
        </w:rPr>
        <w:t>(вісімсот шістнадцять гривень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 xml:space="preserve"> сімдесят одна копійка) на рік за земельну ділянку площею 0,2256 га на рахунок Зміївської міської ради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»;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- пункт 10 «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>Орендна плата вноситься щомісячно. Сума щомісячної оплати становить</w:t>
      </w:r>
      <w:r>
        <w:rPr>
          <w:rFonts w:eastAsia="Times New Roman" w:cs="Times New Roman"/>
          <w:b/>
          <w:bCs/>
          <w:iCs/>
          <w:color w:val="00000A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>68</w:t>
      </w:r>
      <w:r>
        <w:rPr>
          <w:rFonts w:eastAsia="Times New Roman" w:cs="Times New Roman"/>
          <w:b/>
          <w:bCs/>
          <w:iCs/>
          <w:color w:val="00000A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>грн</w:t>
      </w:r>
      <w:r>
        <w:rPr>
          <w:rFonts w:eastAsia="Times New Roman" w:cs="Times New Roman"/>
          <w:b/>
          <w:bCs/>
          <w:iCs/>
          <w:color w:val="00000A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>06</w:t>
      </w:r>
      <w:r>
        <w:rPr>
          <w:rFonts w:eastAsia="Times New Roman" w:cs="Times New Roman"/>
          <w:b/>
          <w:bCs/>
          <w:iCs/>
          <w:color w:val="00000A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>коп</w:t>
      </w:r>
      <w:r>
        <w:rPr>
          <w:rFonts w:eastAsia="Times New Roman" w:cs="Times New Roman"/>
          <w:b/>
          <w:bCs/>
          <w:iCs/>
          <w:color w:val="00000A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>(шістдесят вісім гривень шість копійок)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».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2. Уповноважити Зміївську міську раду, в особі міського голови Павла ГОЛОДНІКОВА , укласти з гр. Ярошенко М. В. додаткову угоду про внесення змін до договору оренди земельної ділянки, вказаного в п.1.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3. Рекомендувати гр. Ярошенку М. В. копію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даного рішення разом з додатковою угодою направити в ГУ ДПС у Харківській області.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4. Контроль</w:t>
      </w:r>
      <w:r>
        <w:rPr>
          <w:rFonts w:cs="Times New Roman"/>
          <w:b w:val="false"/>
          <w:bCs w:val="false"/>
          <w:iCs/>
          <w:sz w:val="24"/>
          <w:szCs w:val="24"/>
        </w:rPr>
        <w:t xml:space="preserve">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bidi w:val="0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cs="Times New Roman"/>
          <w:iCs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4314</TotalTime>
  <Application>LibreOffice/5.1.6.2$Linux_X86_64 LibreOffice_project/10m0$Build-2</Application>
  <Pages>2</Pages>
  <Words>619</Words>
  <Characters>4004</Characters>
  <CharactersWithSpaces>4754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2025-11-11T13:56:41Z</cp:lastPrinted>
  <dcterms:modified xsi:type="dcterms:W3CDTF">2025-11-14T08:56:20Z</dcterms:modified>
  <cp:revision>461</cp:revision>
  <dc:subject/>
  <dc:title/>
</cp:coreProperties>
</file>