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311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надання дозволу гр. Габунії Ю. Г. на розроблення проекту землеустрою щодо відведення земельної ділянки  в оренду для будівництва та обслуговування будівель торгівлі, що                     розташована за межами населеного пункту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sz w:val="23"/>
          <w:szCs w:val="24"/>
        </w:rPr>
      </w:pPr>
      <w:r>
        <w:rPr>
          <w:b/>
          <w:bCs/>
          <w:sz w:val="23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заяву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Габунії Юрія Гурамовича,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, про надання дозволу на розроблення проекту землеустрою щодо відведення земельної ділянки в оренду для будівництва та обслуговування будівель торгівлі, що розташована за межами населеного пункту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Витяг з Державного реєстру речових прав, індексний номер витягу: 439223951 від 12.08.2025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нерухомого майна: 3186748663140),                      зареєстроване державним реєстратором 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графічний матеріал, розроблений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zh-CN" w:bidi="ar-SA"/>
        </w:rPr>
        <w:t>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>керуючись ст. 12, 93, 122, 123, 124, 125, 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3"/>
          <w:szCs w:val="24"/>
        </w:rPr>
      </w:pPr>
      <w:r>
        <w:rPr>
          <w:rFonts w:cs="Times New Roman"/>
          <w:b/>
          <w:bCs/>
          <w:iCs/>
          <w:sz w:val="23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A"/>
          <w:sz w:val="23"/>
          <w:lang w:val="uk-UA"/>
        </w:rPr>
        <w:t>1. Н</w:t>
      </w:r>
      <w:r>
        <w:rPr>
          <w:color w:val="00000A"/>
          <w:sz w:val="23"/>
          <w:szCs w:val="24"/>
          <w:lang w:val="uk-UA"/>
        </w:rPr>
        <w:t xml:space="preserve">адати дозвіл гр. 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Габунії Юрію Гурамовичу</w:t>
      </w:r>
      <w:r>
        <w:rPr>
          <w:color w:val="00000A"/>
          <w:sz w:val="23"/>
          <w:szCs w:val="24"/>
          <w:lang w:val="uk-UA"/>
        </w:rPr>
        <w:t xml:space="preserve">, 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 xml:space="preserve">ідентифікаційний номер 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Х</w:t>
      </w:r>
      <w:r>
        <w:rPr>
          <w:color w:val="00000A"/>
          <w:sz w:val="23"/>
          <w:szCs w:val="24"/>
          <w:lang w:val="uk-UA"/>
        </w:rPr>
        <w:t xml:space="preserve">, який зареєстрований за адресою: 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Х</w:t>
      </w:r>
      <w:r>
        <w:rPr>
          <w:color w:val="00000A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лення</w:t>
      </w:r>
      <w:r>
        <w:rPr>
          <w:color w:val="00000A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ої</w:t>
      </w:r>
      <w:r>
        <w:rPr>
          <w:color w:val="00000A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A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будівництва та обслуговування будівель торгівлі</w:t>
      </w:r>
      <w:r>
        <w:rPr>
          <w:color w:val="00000A"/>
          <w:sz w:val="23"/>
          <w:szCs w:val="24"/>
          <w:lang w:val="uk-UA"/>
        </w:rPr>
        <w:t xml:space="preserve"> (код цільового призначення згідно з КВЦПЗД - 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03.07</w:t>
      </w:r>
      <w:r>
        <w:rPr>
          <w:color w:val="00000A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0,0992</w:t>
      </w:r>
      <w:r>
        <w:rPr>
          <w:color w:val="00000A"/>
          <w:sz w:val="23"/>
          <w:szCs w:val="24"/>
          <w:lang w:val="uk-UA"/>
        </w:rPr>
        <w:t xml:space="preserve"> га за рахунок земель комунальної власності Зміївської міської ради, що розташован</w:t>
      </w:r>
      <w:r>
        <w:rPr>
          <w:rFonts w:eastAsia="Times New Roman" w:cs="Times New Roman"/>
          <w:color w:val="00000A"/>
          <w:sz w:val="23"/>
          <w:szCs w:val="24"/>
          <w:lang w:val="uk-UA" w:eastAsia="zh-CN" w:bidi="ar-SA"/>
        </w:rPr>
        <w:t>а</w:t>
      </w:r>
      <w:r>
        <w:rPr>
          <w:color w:val="00000A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за межами населеного пункту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  Зміївської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 xml:space="preserve">Габунії Ю. Г. 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>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>ої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>ки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>ої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>ки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>ом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>ної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b w:val="false"/>
          <w:bCs/>
          <w:iCs/>
          <w:color w:val="00000A"/>
          <w:sz w:val="23"/>
          <w:szCs w:val="24"/>
          <w:lang w:val="uk-UA" w:eastAsia="zh-CN" w:bidi="ar-SA"/>
        </w:rPr>
        <w:t>ки</w:t>
      </w:r>
      <w:r>
        <w:rPr>
          <w:rFonts w:cs="Times New Roman"/>
          <w:b w:val="false"/>
          <w:bCs/>
          <w:iCs/>
          <w:color w:val="00000A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rFonts w:cs="Times New Roman"/>
          <w:iCs/>
          <w:sz w:val="23"/>
          <w:szCs w:val="24"/>
        </w:rPr>
        <w:t xml:space="preserve">3. Контроль за виконанням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Application>LibreOffice/5.1.6.2$Linux_X86_64 LibreOffice_project/10m0$Build-2</Application>
  <Pages>1</Pages>
  <Words>354</Words>
  <Characters>2419</Characters>
  <CharactersWithSpaces>2955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2025-10-08T09:28:58Z</cp:lastPrinted>
  <dcterms:modified xsi:type="dcterms:W3CDTF">2025-10-10T10:41:15Z</dcterms:modified>
  <cp:revision>461</cp:revision>
  <dc:subject/>
  <dc:title/>
</cp:coreProperties>
</file>