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>16</w:t>
      </w:r>
      <w:r>
        <w:rPr>
          <w:rFonts w:cs="Times New Roman"/>
          <w:b/>
          <w:bCs/>
          <w:sz w:val="24"/>
          <w:szCs w:val="24"/>
          <w:lang w:val="uk-UA"/>
        </w:rPr>
        <w:t xml:space="preserve"> вересня 2025 року                                   м. Зміїв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4813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4815" w:hanging="0"/>
        <w:jc w:val="both"/>
        <w:rPr>
          <w:rStyle w:val="Style12"/>
          <w:rFonts w:eastAsia="Times New Roman" w:cs="Times New Roman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160"/>
        <w:ind w:left="0" w:right="4025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highlight w:val="white"/>
          <w:lang w:val="uk-UA" w:bidi="ar-S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Товариству з обмеженою відповідальністю “Юкрейніан Нетворк Солюшнс” проекту землеустрою щодо відведення земельної ділянки в оренду для розміщення та експлуатації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en-US" w:eastAsia="zh-CN" w:bidi="ar-SA"/>
        </w:rPr>
        <w:t>об`єктів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 і споруд електронних комунікацій, що розташована за межами сщ. Зідьки Зміївської територіальної громади та передачу її в користування на умовах оренди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Товариства з обмеженою відповідальністю “Юкрейніан Нетворк Солюшнс”, ідентифікаційний код юридичної особи: 45186671,                              місцезнаходження: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>б. Гавела Вацлава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буд. 6, корпус 3, м. Київ, 0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2000, в особі Олени                ЖУРАВЛЬОВОЇ, яка діє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на підставі довіреності від 02.06.2025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яка посвідчена                 ПН Київського міського нотаріального округу та зареєстрована в реєстрі за № 112, про затвердження проекту землеустрою щодо відведення земельної ділянки для розміщення та експлуатації об`єктів і споруд електронних комунікацій (код КВЦПЗД - 13.01), що                   розташована за межами сщ. Зідьки Зміївської територіальної громади та передачу її в користування на умовах оренди строком на 49 років, враховуючи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проект землеустрою                щодо відведення земельної ділянки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розроблен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ий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ФО-П БРЕГЕДА С. С., витяг з Державного земельного кадастру про земельн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у ділянку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№ НВ-5600820772025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28.07.2025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Відділом 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забезпечення реалізації державної політики у сфері земельних відносин Головного управління Держгеокадастру у Рівненській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73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15 вересня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ст. 12, 79-1, 122, 123, 124, 125, 126, 134, 186 Земельного кодексу України, ст. 25, 50 Закону України “Про землеустрій”, Законом                України “Про оренду землі”, п. 3 ст. 24 Закону України “Про регулювання містобудівної діяльності”, п. 34 ст. 26 Закону України “Про місцеве самоврядування”, пп. 288.5.1  Податкового кодексу України,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Затвердити проект землеустрою щодо відведення земельної ділянки в оренду Товариству з обмеженою відповідальністю “Юкрейніан Нетворк Солюшнс” для розміщення та експлуатації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об`єктів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і споруд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електронних комунікацій,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розташованої за межами                        сщ. Зідьки, Зміївської територіальної громади, Чугуївського  району Харківської області.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2. Передати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Товариству з обмеженою відповідальністю “Юкрейніан Нетворк Солюшнс”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zh-CN" w:bidi="ar-SA"/>
        </w:rPr>
        <w:t>, ідентифікаційний код  юридичної особи: 45186671, місцезнаходження: б. Гавела Вацлава, буд. 6, корпус 3, м. Київ, 02000,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в оренду земельну ділянку, кадастровий номер 6321755300:04:000:0553, для розміщення та експлуатації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об`єктів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і споруд електронних комунікацій (код КВЦПЗД - 13.01) із земель комунальної власності Зміївської територіальної громади, площею 0,0100 га (забудовані землі - 0,0100 га, з них землі, які використовуються для технічної інфраструктури - 0,0100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га)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що розташована за межами сщ. Зідьки Зміївської територіальної громади,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строком на 49 років.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3. Встановити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Товариству з обмеженою відповідальністю “Юкрейніан Нетворк Солюшнс”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орендну плату за земельну ділянку, вказану в п.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ru-RU" w:bidi="ar-SA"/>
        </w:rPr>
        <w:t>2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даного рішення, в розмірі 12% від нормативної грошової оцінки одиниці площі ріллі по області, але не менше за розмір земельного податку для земельних ділянок, нормативну грошову оцінку яких не проведено, встановленого у розмірі не більше 5 відсотків нормативної грошової оцінки одиниці площі ріллі по області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(станом на 01.01.2025 року - 37947 грн), до моменту вступу в дію нормативної грошової оцінки земельної ділянки, вказаної в п. 2.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4.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На земельній ділянці, кадастровий номер 6321755300:04:000:0553,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обмежень (обтяжень) не зареєстровано.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5. Рекомендувати представнику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zh-CN" w:bidi="ar-SA"/>
        </w:rPr>
        <w:t>ТОВ “ЮНС”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забезпечити підготовку та укладання договору оренди земельної ділянки зі Зміївською міською радою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ГУ ДПС у Харківській області.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</w:rPr>
        <w:t>6. Контроль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left"/>
        <w:rPr>
          <w:rStyle w:val="Style12"/>
          <w:rFonts w:ascii="Times New Roman" w:hAnsi="Times New Roman" w:cs="Times New Roman"/>
          <w:b/>
          <w:b/>
          <w:bCs/>
          <w:iCs/>
          <w:sz w:val="24"/>
          <w:szCs w:val="24"/>
          <w:lang w:val="uk-UA"/>
        </w:rPr>
      </w:pPr>
      <w:r>
        <w:rPr>
          <w:rFonts w:cs="Times New Roman"/>
          <w:b/>
          <w:bCs/>
          <w:iCs/>
          <w:sz w:val="24"/>
          <w:szCs w:val="24"/>
          <w:lang w:val="uk-UA"/>
        </w:rPr>
      </w:r>
    </w:p>
    <w:p>
      <w:pPr>
        <w:pStyle w:val="Style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4319</TotalTime>
  <Application>LibreOffice/5.1.6.2$Linux_X86_64 LibreOffice_project/10m0$Build-2</Application>
  <Pages>2</Pages>
  <Words>591</Words>
  <Characters>3958</Characters>
  <CharactersWithSpaces>4820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2025-09-16T16:27:36Z</cp:lastPrinted>
  <dcterms:modified xsi:type="dcterms:W3CDTF">2025-09-16T16:27:30Z</dcterms:modified>
  <cp:revision>447</cp:revision>
  <dc:subject/>
  <dc:title/>
</cp:coreProperties>
</file>