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07 серпня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4739</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true"/>
        <w:bidi w:val="0"/>
        <w:snapToGrid w:val="true"/>
        <w:spacing w:lineRule="auto" w:line="240" w:before="0" w:after="160"/>
        <w:ind w:left="0" w:right="4815"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numPr>
          <w:ilvl w:val="0"/>
          <w:numId w:val="0"/>
        </w:numPr>
        <w:tabs>
          <w:tab w:val="left" w:pos="0" w:leader="none"/>
        </w:tabs>
        <w:suppressAutoHyphens w:val="true"/>
        <w:overflowPunct w:val="true"/>
        <w:bidi w:val="0"/>
        <w:snapToGrid w:val="true"/>
        <w:spacing w:lineRule="auto" w:line="240" w:before="0" w:after="160"/>
        <w:ind w:left="0" w:right="4252" w:hanging="0"/>
        <w:jc w:val="both"/>
        <w:rPr/>
      </w:pP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vertAlign w:val="baseline"/>
          <w:em w:val="none"/>
          <w:lang w:val="uk-UA" w:eastAsia="zh-CN" w:bidi="ar-SA"/>
        </w:rPr>
        <w:t>Про проведення нормативної грошової оцінки земельної ділянки для сінокосіння, кадастровий номер 6321755300:03:009:0218, що розташована за межами населеного пункту с-ща Черемушне на території Зміївської міської ради, з метою передачі її в оренду шляхом продажу права оренди на земельних торгах (аукціоні)</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Розглянувши доповідну записку начальника відділу земельних відносин та                    землекористування Зміївської міської ради Юрія</w:t>
      </w:r>
      <w:r>
        <w:rPr>
          <w:rStyle w:val="Style12"/>
          <w:rFonts w:eastAsia="Times New Roman" w:cs="Times New Roman"/>
          <w:b w:val="false"/>
          <w:bCs/>
          <w:i w:val="false"/>
          <w:iCs/>
          <w:caps w:val="false"/>
          <w:smallCaps w:val="false"/>
          <w:color w:val="00000A"/>
          <w:spacing w:val="4"/>
          <w:sz w:val="23"/>
          <w:szCs w:val="24"/>
          <w:highlight w:val="white"/>
          <w:u w:val="none"/>
          <w:lang w:val="uk-UA" w:eastAsia="en-US" w:bidi="ar-SA"/>
        </w:rPr>
        <w:t xml:space="preserve"> КУХТІНА</w:t>
      </w:r>
      <w:r>
        <w:rPr>
          <w:rStyle w:val="Style12"/>
          <w:rFonts w:eastAsia="Times New Roman" w:cs="Times New Roman"/>
          <w:b w:val="false"/>
          <w:bCs/>
          <w:i w:val="false"/>
          <w:iCs/>
          <w:caps w:val="false"/>
          <w:smallCaps w:val="false"/>
          <w:color w:val="000000"/>
          <w:spacing w:val="4"/>
          <w:sz w:val="23"/>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про проведення нормативної  грошової оцінки земельної ділянки для </w:t>
      </w:r>
      <w:r>
        <w:rPr>
          <w:rStyle w:val="Style12"/>
          <w:rFonts w:eastAsia="Times New Roman" w:cs="Times New Roman"/>
          <w:b w:val="false"/>
          <w:bCs w:val="false"/>
          <w:i w:val="false"/>
          <w:iCs/>
          <w:caps w:val="false"/>
          <w:smallCaps w:val="false"/>
          <w:color w:val="00000A"/>
          <w:spacing w:val="0"/>
          <w:sz w:val="23"/>
          <w:szCs w:val="24"/>
          <w:highlight w:val="white"/>
          <w:u w:val="none"/>
          <w:lang w:val="uk-UA" w:eastAsia="en-US" w:bidi="ar-SA"/>
        </w:rPr>
        <w:t>сінокосіння, кадастровий номер 6321755300:03:009:0218</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що розташована </w:t>
      </w:r>
      <w:r>
        <w:rPr>
          <w:rStyle w:val="Style12"/>
          <w:rFonts w:eastAsia="Times New Roman" w:cs="Times New Roman"/>
          <w:b w:val="false"/>
          <w:bCs w:val="false"/>
          <w:i w:val="false"/>
          <w:iCs/>
          <w:caps w:val="false"/>
          <w:smallCaps w:val="false"/>
          <w:color w:val="000000"/>
          <w:spacing w:val="0"/>
          <w:sz w:val="23"/>
          <w:szCs w:val="24"/>
          <w:highlight w:val="white"/>
          <w:u w:val="none"/>
          <w:lang w:val="uk-UA" w:eastAsia="en-US" w:bidi="ar-SA"/>
        </w:rPr>
        <w:t xml:space="preserve">за межами населеного пункту с-ща Черемушне на            території Зміївської міської ради,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з метою передачі її в оренду шляхом продажу права оренди на земельних торгах (аукціоні)</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 враховуючи, Витяг з Державного земельного кадастру про земельну ділянку від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18.07.2025</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року №НВ-2100709502025, що зареєстрована Відділом №1 Управління забезпечення реалізації державної політики у сфері земельних відносин                          Головного управління Держгеокадастру у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Закарпатській області, відповідно до ст. 12, 201 Земельного кодексу України, ст. 15 ЗУ “Про оцінку земель”, п. 19 Методики нормативної              грошової оцінки земельних ділянок, затвердженої Постановою Кабінету Міністрів України від 03.11.2021 року №1147, п. 34 ч.1 ст. 26, ст. 59 Закону України “Про місцеве                                  самоврядування”,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72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01</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серпня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sz w:val="23"/>
          <w:szCs w:val="24"/>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rStyle w:val="Style12"/>
          <w:rFonts w:ascii="Times New Roman" w:hAnsi="Times New Roman"/>
          <w:b/>
          <w:b/>
          <w:bCs/>
          <w:color w:val="000000"/>
          <w:sz w:val="23"/>
          <w:szCs w:val="24"/>
          <w:lang w:val="uk-UA"/>
        </w:rPr>
      </w:pPr>
      <w:r>
        <w:rPr>
          <w:b/>
          <w:bCs/>
          <w:color w:val="000000"/>
          <w:sz w:val="23"/>
          <w:szCs w:val="24"/>
          <w:lang w:val="uk-UA"/>
        </w:rPr>
      </w:r>
    </w:p>
    <w:p>
      <w:pPr>
        <w:pStyle w:val="Normal"/>
        <w:widowControl w:val="false"/>
        <w:suppressAutoHyphens w:val="true"/>
        <w:overflowPunct w:val="true"/>
        <w:bidi w:val="0"/>
        <w:ind w:left="0" w:right="0" w:firstLine="567"/>
        <w:jc w:val="both"/>
        <w:rPr>
          <w:rFonts w:cs="Times New Roman"/>
          <w:iCs/>
          <w:sz w:val="23"/>
          <w:szCs w:val="24"/>
        </w:rPr>
      </w:pPr>
      <w:r>
        <w:rPr>
          <w:rFonts w:eastAsia="Times New Roman" w:cs="Times New Roman"/>
          <w:b w:val="false"/>
          <w:bCs w:val="false"/>
          <w:iCs/>
          <w:color w:val="000000"/>
          <w:sz w:val="23"/>
          <w:szCs w:val="24"/>
          <w:lang w:val="uk-UA" w:bidi="ar-SA"/>
        </w:rPr>
        <w:t xml:space="preserve">1. Провести нормативну грошову оцінку земельної ділянки водного фонду комунальної власності Зміївської територіальної громади загальною площею 0,0600 га для сінокосіння (код КВЦПЗ - 10.06), кадастровий номер 6321755300:03:009:0218, </w:t>
      </w:r>
      <w:r>
        <w:rPr>
          <w:rFonts w:eastAsia="Times New Roman" w:cs="Times New Roman"/>
          <w:b w:val="false"/>
          <w:bCs w:val="false"/>
          <w:i w:val="false"/>
          <w:iCs/>
          <w:caps w:val="false"/>
          <w:smallCaps w:val="false"/>
          <w:color w:val="00000A"/>
          <w:spacing w:val="0"/>
          <w:sz w:val="23"/>
          <w:szCs w:val="24"/>
          <w:u w:val="none"/>
          <w:lang w:val="uk-UA" w:bidi="ar-SA"/>
        </w:rPr>
        <w:t xml:space="preserve">що розташована </w:t>
      </w:r>
      <w:r>
        <w:rPr>
          <w:rFonts w:eastAsia="Times New Roman" w:cs="Times New Roman"/>
          <w:b w:val="false"/>
          <w:bCs w:val="false"/>
          <w:i w:val="false"/>
          <w:iCs/>
          <w:caps w:val="false"/>
          <w:smallCaps w:val="false"/>
          <w:color w:val="000000"/>
          <w:spacing w:val="0"/>
          <w:sz w:val="23"/>
          <w:szCs w:val="24"/>
          <w:u w:val="none"/>
          <w:lang w:val="uk-UA" w:bidi="ar-SA"/>
        </w:rPr>
        <w:t>за межами населеного пункту с-ща Черемушне на території Зміївської міської ради, з метою передачі її в оренду шляхом продажу права оренди на земельних торгах (аукціоні).</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2. Рекомендувати Зміївській міській раді в особі міського голови Павла ГОЛОДНІКОВА, замовити технічну документацію із нормативної грошової оцінки земельної ділянки, зазначену в п. 1 даного рішення. Розроблену технічну документацію подати на розгляд та затвердження до міської ради.</w:t>
      </w:r>
    </w:p>
    <w:p>
      <w:pPr>
        <w:pStyle w:val="Normal"/>
        <w:widowControl w:val="false"/>
        <w:suppressAutoHyphens w:val="true"/>
        <w:overflowPunct w:val="true"/>
        <w:bidi w:val="0"/>
        <w:ind w:left="0" w:right="0" w:firstLine="567"/>
        <w:jc w:val="both"/>
        <w:rPr>
          <w:sz w:val="24"/>
          <w:szCs w:val="24"/>
        </w:rPr>
      </w:pPr>
      <w:r>
        <w:rPr>
          <w:rStyle w:val="Style12"/>
          <w:rFonts w:eastAsia="Times New Roman" w:cs="Times New Roman"/>
          <w:b w:val="false"/>
          <w:bCs w:val="false"/>
          <w:iCs/>
          <w:color w:val="000000"/>
          <w:sz w:val="23"/>
          <w:szCs w:val="24"/>
          <w:lang w:val="de-DE" w:bidi="ar-SA"/>
        </w:rPr>
        <w:t>3. Контроль за виконанн</w:t>
      </w:r>
      <w:r>
        <w:rPr>
          <w:rStyle w:val="Style12"/>
          <w:rFonts w:eastAsia="Times New Roman" w:cs="Times New Roman"/>
          <w:b w:val="false"/>
          <w:bCs w:val="false"/>
          <w:iCs/>
          <w:color w:val="000000"/>
          <w:sz w:val="23"/>
          <w:szCs w:val="24"/>
          <w:lang w:val="uk-UA" w:bidi="ar-SA"/>
        </w:rPr>
        <w:t xml:space="preserve">ям рішення покласти на постійну комісію </w:t>
      </w:r>
      <w:r>
        <w:rPr>
          <w:rStyle w:val="Style12"/>
          <w:rFonts w:eastAsia="Times New Roman" w:cs="Times New Roman"/>
          <w:b w:val="false"/>
          <w:bCs w:val="false"/>
          <w:iCs/>
          <w:color w:val="000000"/>
          <w:sz w:val="23"/>
          <w:szCs w:val="24"/>
          <w:lang w:val="de-DE" w:bidi="ar-SA"/>
        </w:rPr>
        <w:t>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r>
        <w:rPr>
          <w:rStyle w:val="Style12"/>
          <w:rFonts w:cs="Times New Roman"/>
          <w:iCs/>
          <w:sz w:val="23"/>
          <w:szCs w:val="24"/>
          <w:lang w:val="de-DE"/>
        </w:rPr>
        <w:t xml:space="preserve"> </w:t>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4220</TotalTime>
  <Application>LibreOffice/5.1.6.2$Linux_X86_64 LibreOffice_project/10m0$Build-2</Application>
  <Pages>1</Pages>
  <Words>344</Words>
  <Characters>2387</Characters>
  <CharactersWithSpaces>3029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2025-08-08T08:50:35Z</cp:lastPrinted>
  <dcterms:modified xsi:type="dcterms:W3CDTF">2025-08-08T08:51:24Z</dcterms:modified>
  <cp:revision>444</cp:revision>
  <dc:subject/>
  <dc:title/>
</cp:coreProperties>
</file>