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03 липня 2025 року                                       м. Зміїв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№4674-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1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280" w:after="0"/>
        <w:ind w:left="0" w:right="4275" w:hanging="0"/>
        <w:jc w:val="both"/>
        <w:rPr>
          <w:b/>
          <w:b/>
          <w:bCs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2"/>
          <w:sz w:val="22"/>
          <w:szCs w:val="22"/>
          <w:highlight w:val="white"/>
          <w:u w:val="none"/>
          <w:vertAlign w:val="baseline"/>
          <w:em w:val="none"/>
          <w:lang w:val="uk-UA" w:eastAsia="zh-CN" w:bidi="ar-SA"/>
        </w:rPr>
        <w:t>Про виділення гр. Шапарєвій С.М. земельної частки (паю) № 622 в натурі (на місцевості) для ведення товарного сільськогосподарського виробництва та державну реєстрацію права власності на земельну ділянку, що розташована за межами населених                  пунктів Зміївської територіальної громади із земель реформованого КСП  “Україна”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2"/>
          <w:sz w:val="22"/>
          <w:szCs w:val="22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2"/>
          <w:sz w:val="22"/>
          <w:szCs w:val="22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заяву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Шапарєвої Світлани Миколаївни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" w:eastAsia="en-US" w:bidi="ar-SA"/>
        </w:rPr>
        <w:t xml:space="preserve">, ідентифікаційний номер: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" w:eastAsia="en-US" w:bidi="ar-SA"/>
        </w:rPr>
        <w:t>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" w:eastAsia="en-US" w:bidi="ar-SA"/>
        </w:rPr>
        <w:t xml:space="preserve">про </w:t>
      </w:r>
      <w:r>
        <w:rPr>
          <w:rStyle w:val="11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виділення земельної частки (паю)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" w:eastAsia="en-US" w:bidi="ar-SA"/>
        </w:rPr>
        <w:t xml:space="preserve">№622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 натурі (на місцевості) для ведення товарного сільськогосподарського виробництва та державну реєстрацію права власності на земельн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" w:eastAsia="en-US" w:bidi="ar-SA"/>
        </w:rPr>
        <w:t>у ділянк</w:t>
      </w:r>
      <w:r>
        <w:rPr>
          <w:rStyle w:val="11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ru-RU" w:eastAsia="ru-RU" w:bidi="ru-RU"/>
        </w:rPr>
        <w:t>у</w:t>
      </w:r>
      <w:r>
        <w:rPr>
          <w:rStyle w:val="11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, що розташован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</w:t>
      </w:r>
      <w:r>
        <w:rPr>
          <w:rStyle w:val="11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за межами населених пунктів на території Зміївської міської ради із земель реформованого КСП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Україна</w:t>
      </w:r>
      <w:r>
        <w:rPr>
          <w:rStyle w:val="11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В. В., 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4800670182025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05.06.202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ru-RU" w:eastAsia="zh-CN" w:bidi="ar-SA"/>
        </w:rPr>
        <w:t>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ідділом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Держземагентства у Зміївському районі Харківської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з питань містобудування,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71 засідання постійної комісії від 01 липня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22, 81, 87, 88, 116, 118, 121, 122, 125, 126, пунктом 17, підпунктом 5 пункту 27 Перехідних положень Земельного кодексу України, ст. 25, 26, 55 Закону України «Про землеустрій», ст. 1, 2, 3, 5, 9 Закону України “Про порядок виділення в натурі (на місцевості) земельних ділянок власникам земельних часток (паїв)”,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/>
          <w:b w:val="false"/>
          <w:bCs w:val="false"/>
          <w:iCs/>
          <w:color w:val="000000"/>
          <w:sz w:val="24"/>
          <w:szCs w:val="24"/>
          <w:lang w:val="uk-UA"/>
        </w:rPr>
        <w:t>1. Затвердити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ru-RU"/>
        </w:rPr>
        <w:t>технічну документацію щодо встановлення (відновлення) меж земельної ділянки в натурі (на місцевості) гр. Шапарєвої Світлани Миколаївни для ведення товарного сільськогосподарського виробництва, що розташована за адресою: Харківська область, Чугуївський район, за межами населених пунктів Зміївської територіальної громади, земельна частка (пай) №622.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eastAsia="Times New Roman"/>
          <w:b w:val="false"/>
          <w:bCs w:val="false"/>
          <w:iCs/>
          <w:color w:val="000000"/>
          <w:sz w:val="24"/>
          <w:szCs w:val="24"/>
          <w:lang w:val="uk-UA"/>
        </w:rPr>
        <w:t>2. В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ru-RU"/>
        </w:rPr>
        <w:t xml:space="preserve">иділити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zh-CN" w:bidi="ar-SA"/>
        </w:rPr>
        <w:t xml:space="preserve">гр. Шапарєвій Світлані Миколаївна, ідентифікаційний номер: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zh-CN" w:bidi="ar-SA"/>
        </w:rPr>
        <w:t xml:space="preserve">, яка зареєстрована за адресою: 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ru-RU"/>
        </w:rPr>
        <w:t>Х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ru-RU"/>
        </w:rPr>
        <w:t xml:space="preserve">,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ru-RU"/>
        </w:rPr>
        <w:t xml:space="preserve">земельну частку (пай) №622, площею 3,9841га (сільськогосподарські землі - 3,9841 га, з них рілля - 3,9841 га), кадастровий номер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ru-RU"/>
        </w:rPr>
        <w:t xml:space="preserve">6321755300:03:009:0034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ru-RU"/>
        </w:rPr>
        <w:t>в натурі (на місцевості) для ведення товарного сільськогосподарського виробництва (код КВЦПЗ - 01.01), що розташована за межами населених пунктів на території Зміївської міської ради із земель реформованого                             КСП “Україна”.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eastAsia="Times New Roman"/>
          <w:b w:val="false"/>
          <w:bCs/>
          <w:iCs/>
          <w:color w:val="000000"/>
          <w:sz w:val="24"/>
          <w:szCs w:val="24"/>
          <w:lang w:val="uk-UA" w:eastAsia="ru-RU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ru-RU"/>
        </w:rPr>
        <w:t xml:space="preserve">6321755300:03:009:0034,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що передається у  власність, згідно Порядку ведення Державного земельного кадастру, затвердженого постановою Кабінету Міністрів України від 17.10.2012 №1051, обмежень(обтяжень) не зареєстровано.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4. Рекомендувати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Шапарєвій С. М.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ru-RU"/>
        </w:rPr>
        <w:t>зареєструвати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 право приватної власності на земельн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fa-IR"/>
        </w:rPr>
        <w:t>у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 ділянк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fa-IR"/>
        </w:rPr>
        <w:t>у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 в Державному реєстрі речових прав на нерухоме майно. Використовувати земельн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fa-IR"/>
        </w:rPr>
        <w:t>у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 ділянк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fa-IR"/>
        </w:rPr>
        <w:t>у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/>
        <w:tabs>
          <w:tab w:val="left" w:pos="471" w:leader="none"/>
        </w:tabs>
        <w:suppressAutoHyphens w:val="fals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Style w:val="Style12"/>
          <w:rFonts w:eastAsia="Times New Roman" w:cs="Times New Roman CYR"/>
          <w:b w:val="false"/>
          <w:bCs w:val="false"/>
          <w:color w:val="000000"/>
          <w:sz w:val="24"/>
          <w:szCs w:val="24"/>
          <w:lang w:val="uk-UA" w:eastAsia="ru-RU" w:bidi="ar-SA"/>
        </w:rPr>
        <w:t>Копію даного рішення направити в ГУ ДПС в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true"/>
        <w:bidi w:val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4092</TotalTime>
  <Application>LibreOffice/5.1.6.2$Linux_X86_64 LibreOffice_project/10m0$Build-2</Application>
  <Pages>2</Pages>
  <Words>454</Words>
  <Characters>3101</Characters>
  <CharactersWithSpaces>3744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2025-07-04T08:42:42Z</cp:lastPrinted>
  <dcterms:modified xsi:type="dcterms:W3CDTF">2025-07-07T08:17:36Z</dcterms:modified>
  <cp:revision>426</cp:revision>
  <dc:subject/>
  <dc:title/>
</cp:coreProperties>
</file>