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92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Харченко К.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>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Fonts w:cs="Times New Roman"/>
          <w:b/>
          <w:bCs/>
          <w:lang w:val="en-US"/>
        </w:rPr>
        <w:t xml:space="preserve">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592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Харченко Катерини Іванівни,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ФОП Горбачов Валерій Олексійович, Витяг з Державного реєстру речових прав, індексний номер витягу: 421152194 від 04.04.2025 року (реєстраційний номер: 3117968863140), зареєстрований Державним реєстратором Зміївської міської ради, витяг з Державного земельного кадастру про земельну ділянку № НВ-9702926922025 від 02.06.2025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sz w:val="24"/>
          <w:szCs w:val="24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71 засідання постійної комісії від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Харченко Катерині Іванівні наданої для будівництва і обслуговування житлового будинку, господарських будівель і споруд (присадибна ділянка) (код цільового призначення – 02.01.) розташованої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на території Зміївської територіальної громади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Харченко Катерині Іванівні,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6321780511:00:000:0033,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0,1850 га (забудовані землі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0,1850 га, з них малоповерхова забудова </w:t>
      </w:r>
      <w:r>
        <w:rPr>
          <w:rFonts w:cs="Times New Roman"/>
          <w:lang w:val="en-US"/>
        </w:rPr>
        <w:t>-</w:t>
      </w:r>
      <w:r>
        <w:rPr>
          <w:rFonts w:cs="Times New Roman"/>
          <w:lang w:val="uk"/>
        </w:rPr>
        <w:t xml:space="preserve"> 0,1850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6321780511:00:000:0033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Харченко К.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"/>
        </w:rPr>
        <w:t>І.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bookmarkStart w:id="1" w:name="_GoBack"/>
      <w:bookmarkEnd w:id="1"/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Application>LibreOffice/5.1.6.2$Linux_X86_64 LibreOffice_project/10m0$Build-2</Application>
  <Pages>2</Pages>
  <Words>503</Words>
  <Characters>3497</Characters>
  <CharactersWithSpaces>4157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2025-07-03T14:32:32Z</cp:lastPrinted>
  <dcterms:modified xsi:type="dcterms:W3CDTF">2025-07-04T14:31:03Z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86AD9F2E6E004116996A2DF30F5CCB55_13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