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Ровінській Н.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Ровінської Наталії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411104778 від 03.02.2025 року (реєстраційний номер об’єкта нерухомого майна: 3027170863140), зареєстроване ПН Чугуївського районного нотаріального округу, витяг з Державного земельного кадастру про земельну ділянку № НВ-4600905422024 від 18.11.2024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  27 Перехідних положень Земельного кодексу України, ст. 25 Закону України «Про    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Ровінської Наталії Сергіївни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Ровінській Наталії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6321710100:01:004:0545,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6321710100:01:004:0545,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Ровінській Н.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/>
          <w:iCs/>
          <w:color w:val="00000A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/>
          <w:iCs/>
          <w:color w:val="00000A"/>
          <w:lang w:val="uk-UA" w:bidi="ar-S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Application>LibreOffice/5.1.6.2$Linux_X86_64 LibreOffice_project/10m0$Build-2</Application>
  <Pages>2</Pages>
  <Words>497</Words>
  <Characters>3450</Characters>
  <CharactersWithSpaces>4176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2025-04-04T10:08:51Z</cp:lastPrinted>
  <dcterms:modified xsi:type="dcterms:W3CDTF">2025-05-16T10:09:26Z</dcterms:modified>
  <cp:revision>400</cp:revision>
  <dc:subject/>
  <dc:title/>
</cp:coreProperties>
</file>