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03 квітня 2025 року                                     м. Зміїв                                      </w:t>
      </w:r>
      <w:r>
        <w:rPr>
          <w:rFonts w:cs="Times New Roman"/>
          <w:b/>
          <w:bCs/>
        </w:rPr>
        <w:t xml:space="preserve"> </w:t>
      </w:r>
      <w:r>
        <w:rPr>
          <w:rFonts w:cs="Times New Roman"/>
          <w:b/>
          <w:bCs/>
          <w:lang w:val="uk-UA"/>
        </w:rPr>
        <w:t>№</w:t>
      </w:r>
      <w:r>
        <w:rPr>
          <w:rFonts w:cs="Times New Roman"/>
          <w:b/>
          <w:bCs/>
          <w:lang w:val="uk-UA"/>
        </w:rPr>
        <w:t>4500</w:t>
      </w:r>
      <w:r>
        <w:rPr>
          <w:rFonts w:cs="Times New Roman"/>
          <w:b/>
          <w:bCs/>
          <w:lang w:val="uk-UA"/>
        </w:rPr>
        <w:t>-</w:t>
      </w:r>
      <w:r>
        <w:rPr>
          <w:rFonts w:cs="Times New Roman"/>
          <w:b/>
          <w:bCs/>
          <w:lang w:val="en-US"/>
        </w:rPr>
        <w:t>LХХ</w:t>
      </w:r>
      <w:r>
        <w:rPr>
          <w:rFonts w:cs="Times New Roman"/>
          <w:b/>
          <w:bCs/>
          <w:lang w:val="uk-UA"/>
        </w:rPr>
        <w:t>ХІ-</w:t>
      </w:r>
      <w:bookmarkStart w:id="0" w:name="__DdeLink__54_820201326"/>
      <w:r>
        <w:rPr>
          <w:rFonts w:cs="Times New Roman"/>
          <w:b/>
          <w:bCs/>
          <w:lang w:val="en-US"/>
        </w:rPr>
        <w:t>V</w:t>
      </w:r>
      <w:bookmarkEnd w:id="0"/>
      <w:r>
        <w:rPr>
          <w:rFonts w:cs="Times New Roman"/>
          <w:b/>
          <w:bCs/>
          <w:lang w:val="uk-UA"/>
        </w:rPr>
        <w:t>ІІІ</w:t>
      </w:r>
    </w:p>
    <w:p>
      <w:pPr>
        <w:pStyle w:val="Normal"/>
        <w:widowControl w:val="false"/>
        <w:suppressAutoHyphens w:val="true"/>
        <w:overflowPunct w:val="true"/>
        <w:bidi w:val="0"/>
        <w:spacing w:before="0" w:after="160"/>
        <w:ind w:left="0" w:right="4252" w:hanging="0"/>
        <w:jc w:val="both"/>
        <w:rPr>
          <w:rStyle w:val="Style12"/>
          <w:rFonts w:ascii="Times New Roman" w:hAnsi="Times New Roman" w:eastAsia="Times New Roman"/>
          <w:b/>
          <w:b/>
          <w:bCs/>
          <w:i w:val="false"/>
          <w:i w:val="false"/>
          <w:caps w:val="false"/>
          <w:smallCaps w:val="false"/>
          <w:color w:val="000000"/>
          <w:spacing w:val="0"/>
          <w:lang w:eastAsia="zh-CN" w:bidi="ar-SA"/>
        </w:rPr>
      </w:pPr>
      <w:r>
        <w:rPr>
          <w:rFonts w:eastAsia="Times New Roman"/>
          <w:b/>
          <w:bCs/>
          <w:i w:val="false"/>
          <w:caps w:val="false"/>
          <w:smallCaps w:val="false"/>
          <w:color w:val="000000"/>
          <w:spacing w:val="0"/>
          <w:lang w:eastAsia="zh-CN" w:bidi="ar-SA"/>
        </w:rPr>
      </w:r>
    </w:p>
    <w:p>
      <w:pPr>
        <w:pStyle w:val="Normal"/>
        <w:widowControl w:val="false"/>
        <w:suppressAutoHyphens w:val="true"/>
        <w:overflowPunct w:val="true"/>
        <w:bidi w:val="0"/>
        <w:spacing w:before="0" w:after="160"/>
        <w:ind w:left="0" w:right="5102" w:hanging="0"/>
        <w:jc w:val="both"/>
        <w:rPr>
          <w:rFonts w:cs="Times New Roman"/>
          <w:b w:val="false"/>
          <w:b w:val="false"/>
          <w:bCs w:val="false"/>
          <w:iCs/>
          <w:sz w:val="24"/>
          <w:szCs w:val="24"/>
          <w:lang w:val="uk-UA"/>
        </w:rPr>
      </w:pPr>
      <w:r>
        <w:rPr>
          <w:rStyle w:val="Style12"/>
          <w:rFonts w:eastAsia="Times New Roman" w:cs="Times New Roman"/>
          <w:b/>
          <w:bCs/>
          <w:i w:val="false"/>
          <w:iCs/>
          <w:caps w:val="false"/>
          <w:smallCaps w:val="false"/>
          <w:color w:val="000000"/>
          <w:spacing w:val="0"/>
          <w:sz w:val="24"/>
          <w:szCs w:val="24"/>
          <w:lang w:val="uk-UA" w:eastAsia="zh-CN" w:bidi="ar-SA"/>
        </w:rPr>
        <w:t>Про поділ земельної ділянки для будівництва та обслуговування будівель торгівлі, кадастровий номер 6321786001:01:001:0567, що розташована по вул. Харківській, 29, с. Таранівка</w:t>
      </w:r>
    </w:p>
    <w:p>
      <w:pPr>
        <w:pStyle w:val="Normal"/>
        <w:widowControl w:val="false"/>
        <w:suppressAutoHyphens w:val="true"/>
        <w:overflowPunct w:val="true"/>
        <w:bidi w:val="0"/>
        <w:spacing w:before="0" w:after="160"/>
        <w:ind w:left="0" w:right="5102" w:hanging="0"/>
        <w:jc w:val="both"/>
        <w:rPr>
          <w:rStyle w:val="Style12"/>
          <w:rFonts w:ascii="Times New Roman" w:hAnsi="Times New Roman" w:eastAsia="Times New Roman"/>
          <w:b/>
          <w:b/>
          <w:bCs/>
          <w:i w:val="false"/>
          <w:i w:val="false"/>
          <w:caps w:val="false"/>
          <w:smallCaps w:val="false"/>
          <w:color w:val="000000"/>
          <w:spacing w:val="0"/>
          <w:sz w:val="24"/>
          <w:szCs w:val="24"/>
          <w:lang w:eastAsia="zh-CN" w:bidi="ar-SA"/>
        </w:rPr>
      </w:pPr>
      <w:r>
        <w:rPr>
          <w:rFonts w:eastAsia="Times New Roman"/>
          <w:b/>
          <w:bCs/>
          <w:i w:val="false"/>
          <w:caps w:val="false"/>
          <w:smallCaps w:val="false"/>
          <w:color w:val="000000"/>
          <w:spacing w:val="0"/>
          <w:sz w:val="24"/>
          <w:szCs w:val="24"/>
          <w:lang w:eastAsia="zh-CN"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доповідну записку начальника відділу земельних відносин та                    землевпорядкування Зміївської міської ради Юрія КУХТІНА,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необхідність здійснення поділу земельної ділянки, загальною площею 0,1981 га, для будівництва та                              обслуговування будівель торгівлі, кадастровий номер 6321786001:01:001:0567, що                        розташована по вул. Харківській, 29, с. Таранівка, враховуючи графічний матеріал,                    розроблений ТОВ “ВП-БАЗ”, витяг з Державного земельного кадастру про земельну                        ділянку від 13.05.2024 року реєстр. № НВ-5600571642024, що зареєстрована Відділом                          №7 Управління забезпечення реалізації державної політики у сфері земельних відносин Головного управління Держгеокадастру у Рівненській області, Витяг з Державного                    реєстру речових прав від 18.06.2024 року (індексний номер витягу: 383246344,                           реєстраційний номер об</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єкта нерухомого майна: 2955792163217), 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ідповідно до ст. 79-1, 110 Земельного кодексу України, ст. 56 Закону України “Про землеустрій”, Закону України “Про місцеве самоврядування”,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 (витяг з протоколу                    № 67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01 квітня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2025 року),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0" w:right="0" w:hanging="0"/>
        <w:jc w:val="both"/>
        <w:rPr>
          <w:rStyle w:val="Style12"/>
          <w:sz w:val="24"/>
          <w:szCs w:val="24"/>
        </w:rPr>
      </w:pPr>
      <w:r>
        <w:rPr>
          <w:sz w:val="24"/>
          <w:szCs w:val="24"/>
        </w:rPr>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1.Здійснити поділ земельної ділянки житлової та громадської забудови комунальної власності Зміївської територіальної громади кадастровий номер</w:t>
      </w:r>
      <w:r>
        <w:rPr>
          <w:rFonts w:eastAsia="Times New Roman" w:cs="Times New Roman"/>
          <w:b w:val="false"/>
          <w:bCs w:val="false"/>
          <w:iCs/>
          <w:color w:val="000000"/>
          <w:sz w:val="24"/>
          <w:szCs w:val="24"/>
          <w:lang w:val="en-US" w:bidi="ar-SA"/>
        </w:rPr>
        <w:t xml:space="preserve"> 632178</w:t>
      </w:r>
      <w:r>
        <w:rPr>
          <w:rFonts w:eastAsia="Times New Roman" w:cs="Times New Roman"/>
          <w:b w:val="false"/>
          <w:bCs w:val="false"/>
          <w:iCs/>
          <w:color w:val="000000"/>
          <w:sz w:val="24"/>
          <w:szCs w:val="24"/>
          <w:lang w:val="uk-UA" w:bidi="ar-SA"/>
        </w:rPr>
        <w:t>6001</w:t>
      </w:r>
      <w:r>
        <w:rPr>
          <w:rFonts w:eastAsia="Times New Roman" w:cs="Times New Roman"/>
          <w:b w:val="false"/>
          <w:bCs w:val="false"/>
          <w:iCs/>
          <w:color w:val="000000"/>
          <w:sz w:val="24"/>
          <w:szCs w:val="24"/>
          <w:lang w:val="en-US" w:bidi="ar-SA"/>
        </w:rPr>
        <w:t>:01:00</w:t>
      </w:r>
      <w:r>
        <w:rPr>
          <w:rFonts w:eastAsia="Times New Roman" w:cs="Times New Roman"/>
          <w:b w:val="false"/>
          <w:bCs w:val="false"/>
          <w:iCs/>
          <w:color w:val="000000"/>
          <w:sz w:val="24"/>
          <w:szCs w:val="24"/>
          <w:lang w:val="uk-UA" w:bidi="ar-SA"/>
        </w:rPr>
        <w:t>1</w:t>
      </w:r>
      <w:r>
        <w:rPr>
          <w:rFonts w:eastAsia="Times New Roman" w:cs="Times New Roman"/>
          <w:b w:val="false"/>
          <w:bCs w:val="false"/>
          <w:iCs/>
          <w:color w:val="000000"/>
          <w:sz w:val="24"/>
          <w:szCs w:val="24"/>
          <w:lang w:val="en-US" w:bidi="ar-SA"/>
        </w:rPr>
        <w:t>:05</w:t>
      </w:r>
      <w:r>
        <w:rPr>
          <w:rFonts w:eastAsia="Times New Roman" w:cs="Times New Roman"/>
          <w:b w:val="false"/>
          <w:bCs w:val="false"/>
          <w:iCs/>
          <w:color w:val="000000"/>
          <w:sz w:val="24"/>
          <w:szCs w:val="24"/>
          <w:lang w:val="uk-UA" w:bidi="ar-SA"/>
        </w:rPr>
        <w:t>67</w:t>
      </w:r>
      <w:r>
        <w:rPr>
          <w:rFonts w:eastAsia="Times New Roman" w:cs="Times New Roman"/>
          <w:b w:val="false"/>
          <w:bCs w:val="false"/>
          <w:iCs/>
          <w:color w:val="000000"/>
          <w:sz w:val="24"/>
          <w:szCs w:val="24"/>
          <w:lang w:val="en-US" w:bidi="ar-SA"/>
        </w:rPr>
        <w:t xml:space="preserve"> </w:t>
      </w:r>
      <w:r>
        <w:rPr>
          <w:rFonts w:eastAsia="Times New Roman" w:cs="Times New Roman"/>
          <w:b w:val="false"/>
          <w:bCs w:val="false"/>
          <w:iCs/>
          <w:color w:val="000000"/>
          <w:sz w:val="24"/>
          <w:szCs w:val="24"/>
          <w:lang w:val="uk-UA" w:bidi="ar-SA"/>
        </w:rPr>
        <w:t>загальною площею 0,1981 га для будівництва та обслуговування будівель торгівлі, що розташована по вул. Харківській, 29, с. Таранівка, на 13 (тринадцять) окремих земельних ділянки площею 0,1541 га, 0,0050 га, 0,0050 га, 0,0050 га, 0,0050 га, 0,0030 га, 0,0030 га, 0,0030 га, 0,0030 га, 0,0030 га, 0,0030 га, 0,0030 га, 0,0030 га.</w:t>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r>
    </w:p>
    <w:p>
      <w:pPr>
        <w:pStyle w:val="Normal"/>
        <w:widowControl w:val="false"/>
        <w:suppressAutoHyphens w:val="true"/>
        <w:overflowPunct w:val="true"/>
        <w:bidi w:val="0"/>
        <w:ind w:left="0" w:right="0" w:firstLine="567"/>
        <w:jc w:val="both"/>
        <w:rPr>
          <w:sz w:val="24"/>
          <w:szCs w:val="24"/>
          <w:lang w:val="uk-UA"/>
        </w:rPr>
      </w:pPr>
      <w:r>
        <w:rPr>
          <w:rFonts w:eastAsia="Times New Roman" w:cs="Times New Roman"/>
          <w:b w:val="false"/>
          <w:bCs w:val="false"/>
          <w:iCs/>
          <w:color w:val="000000"/>
          <w:sz w:val="24"/>
          <w:szCs w:val="24"/>
          <w:lang w:val="uk-UA" w:bidi="ar-SA"/>
        </w:rPr>
        <w:t>2. Зобов</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язати Зміївську міську раду, в особі міського голови Павла ГОЛОДНІКОВА, замовити виготовлення технічної документації із землеустрою щодо поділу земельної ділянки. Після реєстрації технічної документації в Державному земельному кадастрі, надати її для розгляду та затвердження в порядку, передбаченому чинним законодавством, до Зміївської міської ради.</w:t>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0"/>
          <w:lang w:bidi="ar-SA"/>
        </w:rPr>
      </w:pPr>
      <w:r>
        <w:rPr>
          <w:rFonts w:eastAsia="Times New Roman" w:cs="Times New Roman"/>
          <w:b w:val="false"/>
          <w:bCs w:val="false"/>
          <w:iCs/>
          <w:color w:val="000000"/>
          <w:lang w:bidi="ar-SA"/>
        </w:rPr>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3. Розробнику документації під час її виготовлення передбачити формування земельних ділянок, вказаних в п. 1 рішення, та реєстрацію їх в Державному земельному кадастрі.</w:t>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r>
    </w:p>
    <w:p>
      <w:pPr>
        <w:pStyle w:val="Normal"/>
        <w:widowControl w:val="false"/>
        <w:suppressAutoHyphens w:val="true"/>
        <w:overflowPunct w:val="true"/>
        <w:bidi w:val="0"/>
        <w:ind w:left="0" w:right="0" w:firstLine="567"/>
        <w:jc w:val="both"/>
        <w:rPr>
          <w:sz w:val="24"/>
          <w:szCs w:val="24"/>
        </w:rPr>
      </w:pPr>
      <w:r>
        <w:rPr>
          <w:rStyle w:val="Style12"/>
          <w:rFonts w:cs="Times New Roman"/>
          <w:b w:val="false"/>
          <w:bCs w:val="false"/>
          <w:i w:val="false"/>
          <w:iCs/>
          <w:caps w:val="false"/>
          <w:smallCaps w:val="false"/>
          <w:color w:val="000000"/>
          <w:spacing w:val="0"/>
          <w:sz w:val="24"/>
          <w:szCs w:val="24"/>
          <w:highlight w:val="white"/>
          <w:lang w:val="uk-UA"/>
        </w:rPr>
        <w:t>4. Контроль за виконанн</w:t>
      </w:r>
      <w:r>
        <w:rPr>
          <w:rStyle w:val="Style12"/>
          <w:rFonts w:cs="Times New Roman"/>
          <w:b w:val="false"/>
          <w:i w:val="false"/>
          <w:iCs/>
          <w:caps w:val="false"/>
          <w:smallCaps w:val="false"/>
          <w:color w:val="000000"/>
          <w:spacing w:val="0"/>
          <w:sz w:val="24"/>
          <w:szCs w:val="24"/>
          <w:highlight w:val="white"/>
          <w:lang w:val="uk-UA"/>
        </w:rPr>
        <w:t xml:space="preserve">ям рішення покласти на постійну комісію </w:t>
      </w:r>
      <w:r>
        <w:rPr>
          <w:rStyle w:val="Style12"/>
          <w:rFonts w:cs="Times New Roman"/>
          <w:b w:val="false"/>
          <w:i w:val="false"/>
          <w:iCs/>
          <w:caps w:val="false"/>
          <w:smallCaps w:val="false"/>
          <w:color w:val="000000"/>
          <w:spacing w:val="0"/>
          <w:sz w:val="24"/>
          <w:szCs w:val="24"/>
          <w:highlight w:val="white"/>
          <w:lang w:val="de-DE"/>
        </w:rPr>
        <w:t>з питань містобудування, будівництва, розвитку інфраструктури, земельних відносин, природокористування та аграрної політики</w:t>
      </w:r>
      <w:r>
        <w:rPr>
          <w:rStyle w:val="Style12"/>
          <w:rFonts w:cs="Times New Roman"/>
          <w:b w:val="false"/>
          <w:i w:val="false"/>
          <w:iCs/>
          <w:caps w:val="false"/>
          <w:smallCaps w:val="false"/>
          <w:color w:val="000000"/>
          <w:spacing w:val="0"/>
          <w:sz w:val="24"/>
          <w:szCs w:val="24"/>
          <w:highlight w:val="white"/>
          <w:lang w:val="uk-UA"/>
        </w:rPr>
        <w:t xml:space="preserve"> Зміївської міської ради (Андрій РЕВЕНКО).</w:t>
      </w:r>
    </w:p>
    <w:p>
      <w:pPr>
        <w:pStyle w:val="Style30"/>
        <w:widowControl/>
        <w:suppressAutoHyphens w:val="false"/>
        <w:overflowPunct w:val="true"/>
        <w:bidi w:val="0"/>
        <w:spacing w:lineRule="auto" w:line="240" w:before="0" w:after="0"/>
        <w:ind w:left="0" w:right="0" w:hanging="0"/>
        <w:jc w:val="both"/>
        <w:rPr>
          <w:rStyle w:val="Style12"/>
          <w:sz w:val="24"/>
          <w:szCs w:val="24"/>
        </w:rPr>
      </w:pPr>
      <w:r>
        <w:rPr>
          <w:sz w:val="24"/>
          <w:szCs w:val="24"/>
        </w:rPr>
      </w:r>
    </w:p>
    <w:p>
      <w:pPr>
        <w:pStyle w:val="Style30"/>
        <w:widowControl/>
        <w:suppressAutoHyphens w:val="false"/>
        <w:overflowPunct w:val="true"/>
        <w:bidi w:val="0"/>
        <w:spacing w:lineRule="auto" w:line="240" w:before="0" w:after="0"/>
        <w:ind w:left="0" w:right="0" w:hanging="0"/>
        <w:jc w:val="both"/>
        <w:rPr>
          <w:rStyle w:val="Style12"/>
          <w:sz w:val="24"/>
          <w:szCs w:val="24"/>
        </w:rPr>
      </w:pPr>
      <w:r>
        <w:rPr>
          <w:sz w:val="24"/>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3512</TotalTime>
  <Application>LibreOffice/5.1.6.2$Linux_X86_64 LibreOffice_project/10m0$Build-2</Application>
  <Pages>2</Pages>
  <Words>359</Words>
  <Characters>2549</Characters>
  <CharactersWithSpaces>3274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2025-04-04T09:49:48Z</cp:lastPrinted>
  <dcterms:modified xsi:type="dcterms:W3CDTF">2025-04-04T09:49:42Z</dcterms:modified>
  <cp:revision>364</cp:revision>
  <dc:subject/>
  <dc:title/>
</cp:coreProperties>
</file>