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03 квітня 2025 року                                     м. Зміїв 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</w:t>
      </w:r>
      <w:r>
        <w:rPr>
          <w:rFonts w:cs="Times New Roman"/>
          <w:b/>
          <w:bCs/>
          <w:lang w:val="uk-UA"/>
        </w:rPr>
        <w:t>4498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ХІ-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5604" w:leader="none"/>
        </w:tabs>
        <w:suppressAutoHyphens w:val="true"/>
        <w:overflowPunct w:val="true"/>
        <w:bidi w:val="0"/>
        <w:spacing w:lineRule="auto" w:line="247" w:before="0" w:after="160"/>
        <w:ind w:left="-17" w:right="510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left" w:pos="0" w:leader="none"/>
        </w:tabs>
        <w:suppressAutoHyphens w:val="true"/>
        <w:overflowPunct w:val="true"/>
        <w:bidi w:val="0"/>
        <w:spacing w:lineRule="auto" w:line="247" w:before="0" w:after="160"/>
        <w:ind w:left="0" w:right="4535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lang w:val="uk-UA" w:bidi="ar-SA"/>
        </w:rPr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  <w:t>Про передачу в постійне користування Комунальному некомерційному підприємству Харківської обласної ради “Обласна дитяча інфекційна клінічна лікарня”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 xml:space="preserve"> земельної ділянки для будівництва та обслуговування будівель закладів охорони здоров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en-US" w:eastAsia="en-US" w:bidi="ar-SA"/>
        </w:rPr>
        <w:t>'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 xml:space="preserve">я та соціальної допомоги, що розташована по                  вул. </w:t>
      </w:r>
      <w:r>
        <w:rPr>
          <w:rStyle w:val="Style12"/>
          <w:rFonts w:eastAsia="SimSu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>Покровській, 43, м. Зміїв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Розглянувши заяву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начальника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Генерального директора Комунального                           некомерційного підприємства Харківської обласної ради “Обласна дитяча інфекційна                  клінічна лікарня” Дмитра КУХАРА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ідентифікаційний код юридичної особи: 02003534, місцезнаходження юридичної особи: 61096, Харківської обл., м. Харків, пр. Байрона,                        буд. 160, передачу в постійне користування Комунальному некомерційному підприємству Харківської обласної ради “Обласна дитяча інфекційна клінічна лікарня” земельної                     ділянки для будівництва та обслуговування будівель закладів охорони здоров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'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я та соціальної допомоги, що розташована по вул. </w:t>
      </w:r>
      <w:r>
        <w:rPr>
          <w:rStyle w:val="Style12"/>
          <w:rFonts w:eastAsia="SimSu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Покровській, 43, м. Зміїв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Витяг з Державного реєстру речових прав, індексний номер витягу: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398459180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zh-CN" w:bidi="ar-SA"/>
        </w:rPr>
        <w:t>09.10.2024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 року (реєстраційний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zh-CN" w:bidi="ar-SA"/>
        </w:rPr>
        <w:t>об`єкта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 нерухомого майна: 1685714063217), зареєстроване державним реєстратором Відділу реєстраційних послуг Зміївської міської ради,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витяг з Державного земельного кадастру про земельну ділянку № НВ-0000369592025 від 21.02.2025 року, що зареєстрована Відділом у Зміївському районі Головного управління Держгеокадастру у Харківській області,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питань                          містобудування, будівництва, розвитку інфраструктури, земельних відносин,                              природокористування та аграрної 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протоколу                    № 67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01 квітня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2025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керуючись ст.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12, 20, </w:t>
      </w:r>
      <w:r>
        <w:rPr>
          <w:rStyle w:val="Style12"/>
          <w:rFonts w:eastAsia="SimSu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38, 39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highlight w:val="white"/>
          <w:u w:val="none"/>
          <w:effect w:val="none"/>
          <w:lang w:val="uk-UA" w:eastAsia="ru-RU" w:bidi="ar-SA"/>
        </w:rPr>
        <w:t>79-1,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92, 122, 123, 125, 126, </w:t>
      </w:r>
      <w:r>
        <w:rPr>
          <w:rStyle w:val="Style12"/>
          <w:rFonts w:eastAsia="SimSu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ч. 3, ст. 24 Закону України “Про регулювання містобудівної                        діяльності”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ст. </w:t>
      </w:r>
      <w:r>
        <w:rPr>
          <w:rStyle w:val="Style12"/>
          <w:rFonts w:eastAsia="SimSu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50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bCs/>
          <w:iCs/>
          <w:color w:val="000000"/>
          <w:sz w:val="24"/>
          <w:szCs w:val="24"/>
          <w:lang w:val="uk-UA" w:eastAsia="en-US" w:bidi="ar-SA"/>
        </w:rPr>
      </w:pPr>
      <w:r>
        <w:rPr>
          <w:rFonts w:eastAsia="Times New Roman" w:cs="Times New Roman"/>
          <w:b/>
          <w:bCs/>
          <w:iCs/>
          <w:color w:val="000000"/>
          <w:sz w:val="24"/>
          <w:szCs w:val="24"/>
          <w:lang w:val="uk-UA" w:eastAsia="en-US" w:bidi="ar-SA"/>
        </w:rPr>
      </w:r>
    </w:p>
    <w:p>
      <w:pPr>
        <w:pStyle w:val="Style30"/>
        <w:widowControl/>
        <w:tabs>
          <w:tab w:val="left" w:pos="568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SimSun" w:cs="Times New Roman"/>
          <w:b w:val="false"/>
          <w:bCs w:val="false"/>
          <w:iCs/>
          <w:color w:val="000000"/>
          <w:sz w:val="24"/>
          <w:szCs w:val="24"/>
          <w:lang w:val="uk-UA" w:eastAsia="en-US" w:bidi="ar-SA"/>
        </w:rPr>
        <w:t xml:space="preserve">1. </w:t>
      </w: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Передати </w:t>
      </w:r>
      <w:r>
        <w:rPr>
          <w:rStyle w:val="11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zh-CN" w:bidi="ar-SA"/>
        </w:rPr>
        <w:t>Комунальному некомерційному підприємству Харківської обласної ради “Обласна дитяча інфекційна клінічна лікарня”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en-US" w:bidi="ar-SA"/>
        </w:rPr>
        <w:t>, ідентифікаційний код юридичної особи: 02003534, місцезнаходження юридичної особи: 61096, Харківської обл., м. Харків,                         пр. Байрона, буд. 160</w:t>
      </w:r>
      <w:r>
        <w:rPr>
          <w:rStyle w:val="11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en-US" w:bidi="ar-SA"/>
        </w:rPr>
        <w:t>, у постійне користування земельну ділянку, кадастровий номер 6321710100:01:003:0159, для будівництва та обслуговування будівель закладів охорони здоров</w:t>
      </w:r>
      <w:r>
        <w:rPr>
          <w:rStyle w:val="11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en-US" w:eastAsia="en-US" w:bidi="ar-SA"/>
        </w:rPr>
        <w:t>'</w:t>
      </w:r>
      <w:r>
        <w:rPr>
          <w:rStyle w:val="11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en-US" w:bidi="ar-SA"/>
        </w:rPr>
        <w:t>я та соціальної допомоги (код КВЦПЗД - 03.03), площею 0,2000 га (забудовані землі - 0,2000 га, з них землі під соціально - культурними об’єктами - 0,2000 га), що розташована по вул. Покровській, 43, м. Зміїв Чугуївського району Харківської області.</w:t>
      </w:r>
    </w:p>
    <w:p>
      <w:pPr>
        <w:pStyle w:val="Style30"/>
        <w:widowControl/>
        <w:tabs>
          <w:tab w:val="left" w:pos="568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sz w:val="24"/>
          <w:szCs w:val="24"/>
        </w:rPr>
        <w:t>2. На земельній ділянці, кадастровий номер 6321710100:01:003:0159</w:t>
      </w:r>
      <w:r>
        <w:rPr>
          <w:rFonts w:eastAsia="SimSun" w:cs="Tahoma"/>
          <w:color w:val="00000A"/>
          <w:sz w:val="24"/>
          <w:szCs w:val="24"/>
          <w:lang w:val="uk-UA" w:eastAsia="en-US" w:bidi="ar-SA"/>
        </w:rPr>
        <w:t>, що передається у постійне користування, згідно Порядку ведення Державного земельного кадастру, затвердженого постановою Кабінету Міністрів України від 17.10.2012 року № 1051,                     зареєстровано обмеження: охоронна зона навколо (уздовж) об’єкта енергетичної системи,  площею 0,0187 га.</w:t>
      </w:r>
    </w:p>
    <w:p>
      <w:pPr>
        <w:pStyle w:val="Style30"/>
        <w:widowControl/>
        <w:tabs>
          <w:tab w:val="left" w:pos="568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sz w:val="24"/>
          <w:szCs w:val="24"/>
          <w:lang w:val="uk-UA" w:eastAsia="en-US" w:bidi="ar-SA"/>
        </w:rPr>
        <w:t>3. Ре</w:t>
      </w:r>
      <w:r>
        <w:rPr>
          <w:rStyle w:val="11"/>
          <w:sz w:val="24"/>
          <w:szCs w:val="24"/>
        </w:rPr>
        <w:t xml:space="preserve">комендувати </w:t>
      </w:r>
      <w:r>
        <w:rPr>
          <w:rStyle w:val="11"/>
          <w:sz w:val="24"/>
          <w:szCs w:val="24"/>
          <w:lang w:val="uk-UA"/>
        </w:rPr>
        <w:t xml:space="preserve">генеральному директору Комунального некомерційного підприємства Харківської обласної ради “Обласна дитяча інфекційна клінічна лікарня” </w:t>
      </w:r>
      <w:r>
        <w:rPr>
          <w:rStyle w:val="11"/>
          <w:sz w:val="24"/>
          <w:szCs w:val="24"/>
        </w:rPr>
        <w:t xml:space="preserve">зареєструвати право </w:t>
      </w:r>
      <w:r>
        <w:rPr>
          <w:rStyle w:val="11"/>
          <w:rFonts w:eastAsia="SimSun" w:cs="Tahoma"/>
          <w:color w:val="00000A"/>
          <w:sz w:val="24"/>
          <w:szCs w:val="24"/>
          <w:lang w:val="uk-UA" w:eastAsia="en-US" w:bidi="ar-SA"/>
        </w:rPr>
        <w:t xml:space="preserve">постійного користування </w:t>
      </w:r>
      <w:r>
        <w:rPr>
          <w:rStyle w:val="11"/>
          <w:sz w:val="24"/>
          <w:szCs w:val="24"/>
        </w:rPr>
        <w:t xml:space="preserve">на земельну ділянку в Державному реєстрі речових прав на нерухоме майно. Використовувати земельну ділянку за </w:t>
      </w:r>
      <w:r>
        <w:rPr>
          <w:rStyle w:val="11"/>
          <w:sz w:val="24"/>
          <w:szCs w:val="24"/>
          <w:lang w:val="uk-UA"/>
        </w:rPr>
        <w:t xml:space="preserve">цільовим </w:t>
      </w:r>
      <w:r>
        <w:rPr>
          <w:rStyle w:val="11"/>
          <w:sz w:val="24"/>
          <w:szCs w:val="24"/>
        </w:rPr>
        <w:t>призначенням згідно вимог Земельного кодексу України, своєчасно сплачувати земельний податок.</w:t>
      </w:r>
    </w:p>
    <w:p>
      <w:pPr>
        <w:pStyle w:val="Normal"/>
        <w:widowControl/>
        <w:numPr>
          <w:ilvl w:val="0"/>
          <w:numId w:val="0"/>
        </w:numPr>
        <w:suppressAutoHyphens w:val="false"/>
        <w:overflowPunct w:val="true"/>
        <w:bidi w:val="0"/>
        <w:spacing w:lineRule="auto" w:line="240" w:before="0" w:after="0"/>
        <w:ind w:left="0" w:right="0" w:hanging="0"/>
        <w:jc w:val="both"/>
        <w:rPr/>
      </w:pPr>
      <w:r>
        <w:rPr>
          <w:rStyle w:val="11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        </w:t>
      </w:r>
      <w:r>
        <w:rPr>
          <w:rStyle w:val="11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4.  Копію даного рішення направити в  ГУ ДПС у Харківській області</w:t>
      </w:r>
    </w:p>
    <w:p>
      <w:pPr>
        <w:pStyle w:val="Style32"/>
        <w:widowControl w:val="false"/>
        <w:suppressAutoHyphens w:val="true"/>
        <w:overflowPunct w:val="tru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3482</TotalTime>
  <Application>LibreOffice/5.1.6.2$Linux_X86_64 LibreOffice_project/10m0$Build-2</Application>
  <Pages>2</Pages>
  <Words>464</Words>
  <Characters>3346</Characters>
  <CharactersWithSpaces>4209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2025-04-04T09:40:49Z</cp:lastPrinted>
  <dcterms:modified xsi:type="dcterms:W3CDTF">2025-04-04T09:40:40Z</dcterms:modified>
  <cp:revision>365</cp:revision>
  <dc:subject/>
  <dc:title/>
</cp:coreProperties>
</file>