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4483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4819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Відділу культури, молоді, спорту та туризму Зміївської міської ради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проекту землеустрою щодо відведення земельної ділянки для будівництва та обслуговування будівель закладів культурно-просвітницького обслуговування (код КВЦПЗД - 03.05), що розташована по вул. Дачній, 6, с. Красна Поляна та передачу у постійне користування</w:t>
      </w:r>
    </w:p>
    <w:p>
      <w:pPr>
        <w:pStyle w:val="Normal"/>
        <w:spacing w:lineRule="atLeast" w:line="200"/>
        <w:jc w:val="both"/>
        <w:rPr/>
      </w:pP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заяву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 начальника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Відділу культури, молоді, спорту та туризму                     Зміївської міської ради Чугуївського району Харківської області Олега БІДУЛІНА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       ідентифікаційний код юридичної особи: 44047928, місцезнаходження юридичної особи: 63404, Харківської обл., м. Зміїв, Соборний майдан, буд. 8,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про затвердження проекту землеустрою щодо відведення земельної ділянки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для будівництва та обслуговування                  будівель закладів культурно-просвітницького обслуговування, що розташована по                      вул. Дачній, 6, с. Красна Поляна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 та передачу у постійне користування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                     наданий проект землеустрою,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виконаний ТОВ “Всеукраїнське підприємство - БТІ,                 Архітектури та Землевпорядкування”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Витяг з Державного реєстру речових прав, індексний номер витягу: 340365392 від 25.07.2023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 xml:space="preserve">об`єкта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нерухомого майна: 2589513863140), зареєстроване державним реєстратором Відділу                реєстраційних послуг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витяг з Державного земельного кадастру про земельну ділянку № НВ-4600690452025 від 17.02.2025 року, що зареєстрована                    Відділом № 5 Управління забезпечення реалізації державної політики у сфері земельних відносин Головного управління Держгеокадастру у Львівській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   ст. 12, 20,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38, 39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333333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>79-1,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92, 122, 123, 125, 126, 186,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ч. 3, ст. 24 Закону України “ Про                          регулювання містобудівної діяльності”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ст.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«Про землеустрій», п. 34             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Затвердити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проект землеустрою щодо відведення земельної ділянки в постійне користування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Відділ культури, молоді, спорту та туризму Зміївської міської ради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за рахунок земель комунальної власності Зміївської територіальної громади,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 для будівництва та обслуговування будівель закладів культурно-просвітницького обслуговування (код КВЦПЗ - 03.05), що розташована по вул. Дачна, 6, с. Красна Поляна, Чугуївський район, Харківська область.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FFFFFF" w:val="clear"/>
          <w:lang w:val="uk-UA"/>
        </w:rPr>
        <w:t xml:space="preserve">Передати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Відділу культури, молоді, спорту та туризму Зміївської міської ради Чугуївського району Харківської області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>, ідентифікаційний код юридичної особи: 44047928, місцезнаходження юридичної особи: 63404, Харківської обл., м. Зміїв, Соборний майдан,   буд. 8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>, у постійне користування земельну ділянку, кадастровий номер 6321781000:02:000:0182, для будівництва та обслуговування будівель закладів культурно-просвітницького обслуговування (код КВЦПЗД - 03.05), площею 0,1154 га (забудовані землі - 0,1154 га, з них землі під соціально-культурними об’єктами - 0,1154 га), що розташована по вул. Дачній, 6, с. Красна Поляна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</w:t>
      </w:r>
      <w:r>
        <w:rPr>
          <w:rStyle w:val="Style12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81000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:02:000:0</w:t>
      </w:r>
      <w:r>
        <w:rPr>
          <w:rStyle w:val="Style12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182, що передається у постійне користування, згідно Порядку ведення Державного земельного кадастру, затвердженого постановою Кабінету Міністрів України від 17.10.2012 року № 1051, зареєстровано обмеження: охоронна зона навколо (уздовж) об’єкта енергетичної системи,  площею 0,0036 га.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11"/>
          <w:rFonts w:ascii="Times New Roman" w:hAnsi="Times New Roman"/>
          <w:color w:val="000000"/>
          <w:sz w:val="24"/>
          <w:szCs w:val="24"/>
          <w:lang w:val="uk-UA" w:eastAsia="en-US" w:bidi="ar-SA"/>
        </w:rPr>
        <w:t>Ре</w:t>
      </w:r>
      <w:r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 xml:space="preserve">комендувати 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 xml:space="preserve">начальнику Відділу культури, молоді, спорту та туризму </w:t>
      </w:r>
      <w:r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 xml:space="preserve">Зміївської міської ради зареєструвати право 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 xml:space="preserve">постійного користування </w:t>
      </w:r>
      <w:r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>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Application>LibreOffice/5.1.6.2$Linux_X86_64 LibreOffice_project/10m0$Build-2</Application>
  <Pages>2</Pages>
  <Words>535</Words>
  <Characters>3802</Characters>
  <CharactersWithSpaces>4704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2025-04-04T08:30:36Z</cp:lastPrinted>
  <dcterms:modified xsi:type="dcterms:W3CDTF">2025-04-04T08:30:30Z</dcterms:modified>
  <cp:revision>373</cp:revision>
  <dc:subject/>
  <dc:title/>
</cp:coreProperties>
</file>