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LХv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06 червня 2024 року                                     м. Зміїв                                         </w:t>
      </w:r>
      <w:r>
        <w:rPr>
          <w:rFonts w:cs="Times New Roman"/>
          <w:b/>
          <w:bCs/>
        </w:rPr>
        <w:t xml:space="preserve"> </w:t>
      </w:r>
      <w:r>
        <w:rPr>
          <w:rFonts w:cs="Times New Roman"/>
          <w:b/>
          <w:bCs/>
          <w:lang w:val="uk-UA"/>
        </w:rPr>
        <w:t>№</w:t>
      </w:r>
      <w:r>
        <w:rPr>
          <w:rFonts w:cs="Times New Roman"/>
          <w:b/>
          <w:bCs/>
          <w:lang w:val="uk-UA"/>
        </w:rPr>
        <w:t>3715</w:t>
      </w:r>
      <w:r>
        <w:rPr>
          <w:rFonts w:cs="Times New Roman"/>
          <w:b/>
          <w:bCs/>
          <w:lang w:val="uk-UA"/>
        </w:rPr>
        <w:t>-</w:t>
      </w:r>
      <w:r>
        <w:rPr>
          <w:rFonts w:cs="Times New Roman"/>
          <w:b/>
          <w:bCs/>
          <w:lang w:val="en-US"/>
        </w:rPr>
        <w:t>LХV</w:t>
      </w:r>
      <w:r>
        <w:rPr>
          <w:rFonts w:cs="Times New Roman"/>
          <w:b/>
          <w:bCs/>
          <w:lang w:val="uk-UA"/>
        </w:rPr>
        <w:t>-</w:t>
      </w:r>
      <w:r>
        <w:rPr>
          <w:rFonts w:cs="Times New Roman"/>
          <w:b/>
          <w:bCs/>
          <w:lang w:val="en-US"/>
        </w:rPr>
        <w:t>V</w:t>
      </w:r>
      <w:r>
        <w:rPr>
          <w:rFonts w:cs="Times New Roman"/>
          <w:b/>
          <w:bCs/>
          <w:lang w:val="uk-UA"/>
        </w:rPr>
        <w:t>ІІІ</w:t>
      </w:r>
    </w:p>
    <w:p>
      <w:pPr>
        <w:pStyle w:val="Style29"/>
        <w:widowControl w:val="false"/>
        <w:numPr>
          <w:ilvl w:val="0"/>
          <w:numId w:val="0"/>
        </w:numPr>
        <w:suppressAutoHyphens w:val="true"/>
        <w:bidi w:val="0"/>
        <w:spacing w:lineRule="auto" w:line="240" w:before="0" w:after="0"/>
        <w:ind w:left="0" w:right="4252" w:hanging="0"/>
        <w:jc w:val="both"/>
        <w:rPr>
          <w:rStyle w:val="Style12"/>
          <w:b/>
          <w:b/>
          <w:bCs/>
          <w:i w:val="false"/>
          <w:i w:val="false"/>
          <w:iCs/>
          <w:sz w:val="24"/>
          <w:szCs w:val="24"/>
          <w:highlight w:val="white"/>
          <w:lang w:eastAsia="zh-CN" w:bidi="ar-SA"/>
        </w:rPr>
      </w:pPr>
      <w:r>
        <w:rPr>
          <w:b/>
          <w:bCs/>
          <w:i w:val="false"/>
          <w:iCs/>
          <w:sz w:val="24"/>
          <w:szCs w:val="24"/>
          <w:highlight w:val="white"/>
          <w:lang w:eastAsia="zh-CN" w:bidi="ar-SA"/>
        </w:rPr>
      </w:r>
    </w:p>
    <w:p>
      <w:pPr>
        <w:pStyle w:val="Normal"/>
        <w:widowControl/>
        <w:numPr>
          <w:ilvl w:val="0"/>
          <w:numId w:val="0"/>
        </w:numPr>
        <w:tabs>
          <w:tab w:val="left" w:pos="5100" w:leader="none"/>
        </w:tabs>
        <w:suppressAutoHyphens w:val="true"/>
        <w:bidi w:val="0"/>
        <w:snapToGrid w:val="true"/>
        <w:spacing w:lineRule="auto" w:line="252" w:before="0" w:after="160"/>
        <w:ind w:left="0" w:right="3685" w:hanging="0"/>
        <w:jc w:val="both"/>
        <w:rPr>
          <w:rFonts w:ascii="Times New Roman" w:hAnsi="Times New Roman" w:eastAsia="Times New Roman" w:cs="Times New Roman"/>
          <w:b w:val="false"/>
          <w:b w:val="false"/>
          <w:bCs w:val="false"/>
          <w:iCs/>
          <w:color w:val="00000A"/>
          <w:sz w:val="22"/>
          <w:szCs w:val="22"/>
          <w:lang w:val="uk-UA" w:bidi="ar-SA"/>
        </w:rPr>
      </w:pPr>
      <w:r>
        <w:rPr>
          <w:rStyle w:val="Style12"/>
          <w:rFonts w:eastAsia="Times New Roman" w:cs="Times New Roman"/>
          <w:b/>
          <w:bCs/>
          <w:i w:val="false"/>
          <w:iCs/>
          <w:caps w:val="false"/>
          <w:smallCaps w:val="false"/>
          <w:color w:val="00000A"/>
          <w:spacing w:val="0"/>
          <w:sz w:val="24"/>
          <w:szCs w:val="24"/>
          <w:highlight w:val="white"/>
          <w:lang w:val="uk-UA" w:eastAsia="ru-RU" w:bidi="ar-SA"/>
        </w:rPr>
        <w:t>Про затвердження проекту землеустрою щодо зміни цільового призначення земельної ділянки комунальної власності кадастровий номер 6321786500:01:000:0320 на цільове призначення “10.06 - для сінокосіння” земель водного фонду, що розташована за межами населених пунктів на території Зміївської міської ради та включення до переліку земельних ділянок, право на які може бути реалізовано на земельних торгах у формі аукціону</w:t>
      </w:r>
    </w:p>
    <w:p>
      <w:pPr>
        <w:pStyle w:val="Normal"/>
        <w:widowControl w:val="false"/>
        <w:tabs>
          <w:tab w:val="left" w:pos="682" w:leader="none"/>
        </w:tabs>
        <w:suppressAutoHyphens w:val="false"/>
        <w:bidi w:val="0"/>
        <w:spacing w:lineRule="auto" w:line="240" w:before="0" w:after="0"/>
        <w:ind w:left="0" w:right="0" w:firstLine="567"/>
        <w:jc w:val="both"/>
        <w:rPr/>
      </w:pP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w:t>
      </w:r>
      <w:r>
        <w:rPr>
          <w:rStyle w:val="11"/>
          <w:rFonts w:eastAsia="Times New Roman" w:cs="Times New Roman"/>
          <w:b w:val="false"/>
          <w:bCs/>
          <w:i w:val="false"/>
          <w:iCs/>
          <w:caps w:val="false"/>
          <w:smallCaps w:val="false"/>
          <w:color w:val="00000A"/>
          <w:spacing w:val="4"/>
          <w:sz w:val="24"/>
          <w:szCs w:val="24"/>
          <w:highlight w:val="white"/>
          <w:u w:val="none"/>
          <w:lang w:val="uk-UA" w:eastAsia="en-US" w:bidi="ar-SA"/>
        </w:rPr>
        <w:t>доповідну записку начальника відділу земельних відносин та                         землевпорядкування Зміївської міської ради Юрія КУХТІНА</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про затвердження проекту землеустрою щодо зміни цільового призначення земельної ділянки комунальної власності Зміївської територіальної громади кадастровий номер 6321786500:01:000:0320 з “01.08 - для сінокосіння і випасання худоби” на “10.06 - для сінокосіння” шляхом зміни категорії земель з “землі сільськогосподарського призначення” на “землі водного фонду”, що                     розташована за межами населених пунктів на території Зміївської міської ради та                      включення до переліку земельних ділянок, право на які може бути реалізовано на земельних торгах у формі аукціону, враховуючи проект землеустрою щодо зміни                             цільового призначення, розроблен</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ий</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ТОВ “Всеукраїнське підприємство БТІ, </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А</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рхітектури та З</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емлевпорядкування”, витяг з Державного реєстру речових прав, індексний номер                     витягу: 356486982 від 30.11.2023 року, витяг з Державного земельного кадастру про земельн</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у ділянк</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у № НВ-</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740038510</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202</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 xml:space="preserve">3 </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від </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25</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.05.202</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3</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року, що зареєстрован</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а Відділом №</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2</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Управління надання адміністративних послуг Головного управління Держгеокадастру у Чернігівській</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області,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Cs/>
          <w:color w:val="000000"/>
          <w:sz w:val="24"/>
          <w:szCs w:val="24"/>
          <w:u w:val="none"/>
          <w:lang w:val="uk-UA" w:eastAsia="en-US" w:bidi="ar-SA"/>
        </w:rPr>
        <w:t xml:space="preserve">(витяг з протоколу № 56 засідання постійної комісії від 05 червня 2024 року), </w:t>
      </w:r>
      <w:r>
        <w:rPr>
          <w:rStyle w:val="Style12"/>
          <w:rFonts w:eastAsia="Times New Roman" w:cs="Times New Roman"/>
          <w:b w:val="false"/>
          <w:bCs w:val="false"/>
          <w:iCs/>
          <w:color w:val="00000A"/>
          <w:sz w:val="24"/>
          <w:szCs w:val="24"/>
          <w:u w:val="none"/>
          <w:lang w:val="uk-UA" w:eastAsia="en-US" w:bidi="ar-SA"/>
        </w:rPr>
        <w:t>в</w:t>
      </w:r>
      <w:r>
        <w:rPr>
          <w:rStyle w:val="Style12"/>
          <w:rFonts w:eastAsia="Times New Roman" w:cs="Times New Roman"/>
          <w:b w:val="false"/>
          <w:bCs w:val="false"/>
          <w:iCs/>
          <w:color w:val="000000"/>
          <w:sz w:val="24"/>
          <w:szCs w:val="24"/>
          <w:u w:val="none"/>
          <w:lang w:val="uk-UA" w:eastAsia="en-US" w:bidi="ar-SA"/>
        </w:rPr>
        <w:t>ідповідно до ст. 12, 20, 122, 125, 126, 186, п. 23 Розділу Х Перехідних положень  Земельного кодексу України, ст. 50 Закону                    України “Про землеустрій”, Закону України “Про місцеве самоврядування”, Зміївська міська рада</w:t>
      </w:r>
    </w:p>
    <w:p>
      <w:pPr>
        <w:pStyle w:val="Normal"/>
        <w:widowControl w:val="false"/>
        <w:tabs>
          <w:tab w:val="left" w:pos="682" w:leader="none"/>
        </w:tabs>
        <w:suppressAutoHyphens w:val="false"/>
        <w:bidi w:val="0"/>
        <w:spacing w:lineRule="auto" w:line="240" w:before="0" w:after="0"/>
        <w:ind w:left="0" w:right="0" w:firstLine="567"/>
        <w:jc w:val="both"/>
        <w:rPr>
          <w:rStyle w:val="Style12"/>
          <w:rFonts w:ascii="Times New Roman" w:hAnsi="Times New Roman" w:eastAsia="Times New Roman" w:cs="Times New Roman"/>
          <w:b w:val="false"/>
          <w:b w:val="false"/>
          <w:bCs w:val="false"/>
          <w:iCs/>
          <w:color w:val="000000"/>
          <w:sz w:val="24"/>
          <w:szCs w:val="24"/>
          <w:u w:val="none"/>
          <w:lang w:val="uk-UA" w:eastAsia="en-US" w:bidi="ar-SA"/>
        </w:rPr>
      </w:pPr>
      <w:r>
        <w:rPr>
          <w:rFonts w:eastAsia="Times New Roman" w:cs="Times New Roman"/>
          <w:b w:val="false"/>
          <w:bCs w:val="false"/>
          <w:iCs/>
          <w:color w:val="000000"/>
          <w:sz w:val="24"/>
          <w:szCs w:val="24"/>
          <w:u w:val="none"/>
          <w:lang w:val="uk-UA" w:eastAsia="en-US" w:bidi="ar-SA"/>
        </w:rPr>
      </w:r>
    </w:p>
    <w:p>
      <w:pPr>
        <w:pStyle w:val="Style29"/>
        <w:widowControl/>
        <w:numPr>
          <w:ilvl w:val="0"/>
          <w:numId w:val="0"/>
        </w:numPr>
        <w:suppressAutoHyphens w:val="false"/>
        <w:bidi w:val="0"/>
        <w:spacing w:lineRule="auto" w:line="240" w:before="0" w:after="0"/>
        <w:ind w:left="-17" w:right="0" w:hanging="0"/>
        <w:jc w:val="both"/>
        <w:rPr>
          <w:sz w:val="24"/>
          <w:szCs w:val="24"/>
        </w:rPr>
      </w:pPr>
      <w:r>
        <w:rPr>
          <w:b/>
          <w:bCs/>
          <w:color w:val="000000"/>
          <w:sz w:val="24"/>
          <w:szCs w:val="24"/>
          <w:lang w:val="uk-UA"/>
        </w:rPr>
        <w:t>ВИРІШИЛА:</w:t>
      </w:r>
    </w:p>
    <w:p>
      <w:pPr>
        <w:pStyle w:val="Style29"/>
        <w:widowControl/>
        <w:numPr>
          <w:ilvl w:val="0"/>
          <w:numId w:val="0"/>
        </w:numPr>
        <w:suppressAutoHyphens w:val="false"/>
        <w:bidi w:val="0"/>
        <w:spacing w:lineRule="auto" w:line="240" w:before="0" w:after="0"/>
        <w:ind w:left="-17" w:right="0" w:hanging="0"/>
        <w:jc w:val="both"/>
        <w:rPr>
          <w:rFonts w:ascii="Times New Roman" w:hAnsi="Times New Roman" w:eastAsia="Times New Roman" w:cs="Times New Roman"/>
          <w:b/>
          <w:b/>
          <w:bCs/>
          <w:color w:val="000000"/>
          <w:lang w:val="uk-UA"/>
        </w:rPr>
      </w:pPr>
      <w:r>
        <w:rPr>
          <w:rFonts w:eastAsia="Times New Roman" w:cs="Times New Roman"/>
          <w:b/>
          <w:bCs/>
          <w:color w:val="000000"/>
          <w:lang w:val="uk-UA"/>
        </w:rPr>
      </w:r>
    </w:p>
    <w:p>
      <w:pPr>
        <w:pStyle w:val="Normal"/>
        <w:widowControl w:val="false"/>
        <w:suppressAutoHyphens w:val="true"/>
        <w:bidi w:val="0"/>
        <w:ind w:left="0" w:right="0" w:firstLine="567"/>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1. Затвердити проект землеустрою щодо зміни цільового призначення земельної ділянки комунальної власності Зміївської територіальної громади з “01.08 - для сінокосіння і випасання худоби” на “10.06 - для сінокосіння”, кадастровий номер 6321786500:01:000:0320, шляхом зміни категорії земель з “землі сільськогосподарського призначення” на “землі водного фонду”, розташованої за адресою: Харківська область, Чугуївський район, за межами населених пунктів на території Зміївської міської ради.</w:t>
      </w:r>
    </w:p>
    <w:p>
      <w:pPr>
        <w:pStyle w:val="Normal"/>
        <w:widowControl w:val="false"/>
        <w:suppressAutoHyphens w:val="true"/>
        <w:bidi w:val="0"/>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r>
    </w:p>
    <w:p>
      <w:pPr>
        <w:pStyle w:val="Normal"/>
        <w:widowControl w:val="false"/>
        <w:suppressAutoHyphens w:val="true"/>
        <w:bidi w:val="0"/>
        <w:ind w:left="0" w:right="0" w:firstLine="567"/>
        <w:jc w:val="both"/>
        <w:rPr>
          <w:lang w:val="uk-UA"/>
        </w:rPr>
      </w:pPr>
      <w:r>
        <w:rPr>
          <w:rFonts w:eastAsia="Times New Roman" w:cs="Times New Roman"/>
          <w:b w:val="false"/>
          <w:bCs w:val="false"/>
          <w:iCs/>
          <w:color w:val="000000"/>
          <w:sz w:val="24"/>
          <w:szCs w:val="24"/>
          <w:lang w:val="uk-UA" w:bidi="ar-SA"/>
        </w:rPr>
        <w:t xml:space="preserve">2. Змінити цільове призначення земельної ділянки кадастровий номер </w:t>
      </w:r>
      <w:r>
        <w:rPr>
          <w:rFonts w:eastAsia="SimSun" w:cs="Times New Roman"/>
          <w:b w:val="false"/>
          <w:bCs w:val="false"/>
          <w:iCs/>
          <w:color w:val="00000A"/>
          <w:sz w:val="24"/>
          <w:szCs w:val="24"/>
          <w:lang w:val="uk-UA" w:eastAsia="en-US" w:bidi="ar-SA"/>
        </w:rPr>
        <w:t>6321786500:01:000:0320</w:t>
      </w:r>
      <w:r>
        <w:rPr>
          <w:rFonts w:eastAsia="Times New Roman" w:cs="Times New Roman"/>
          <w:b w:val="false"/>
          <w:bCs w:val="false"/>
          <w:iCs/>
          <w:color w:val="000000"/>
          <w:sz w:val="24"/>
          <w:szCs w:val="24"/>
          <w:lang w:val="uk-UA" w:bidi="ar-SA"/>
        </w:rPr>
        <w:t xml:space="preserve">, загальною площею </w:t>
      </w:r>
      <w:r>
        <w:rPr>
          <w:rFonts w:eastAsia="SimSun" w:cs="Times New Roman"/>
          <w:b w:val="false"/>
          <w:bCs w:val="false"/>
          <w:iCs/>
          <w:color w:val="00000A"/>
          <w:sz w:val="24"/>
          <w:szCs w:val="24"/>
          <w:lang w:val="uk-UA" w:eastAsia="en-US" w:bidi="ar-SA"/>
        </w:rPr>
        <w:t>0,4127</w:t>
      </w:r>
      <w:r>
        <w:rPr>
          <w:rFonts w:eastAsia="Times New Roman" w:cs="Times New Roman"/>
          <w:b w:val="false"/>
          <w:bCs w:val="false"/>
          <w:iCs/>
          <w:color w:val="000000"/>
          <w:sz w:val="24"/>
          <w:szCs w:val="24"/>
          <w:lang w:val="uk-UA" w:bidi="ar-SA"/>
        </w:rPr>
        <w:t xml:space="preserve"> га, що розташована </w:t>
      </w:r>
      <w:r>
        <w:rPr>
          <w:rFonts w:eastAsia="SimSun" w:cs="Times New Roman"/>
          <w:b w:val="false"/>
          <w:bCs w:val="false"/>
          <w:iCs/>
          <w:color w:val="00000A"/>
          <w:sz w:val="24"/>
          <w:szCs w:val="24"/>
          <w:lang w:val="uk-UA" w:eastAsia="en-US" w:bidi="ar-SA"/>
        </w:rPr>
        <w:t>за межами населених пунктів на території Зміївської міської ради</w:t>
      </w:r>
      <w:r>
        <w:rPr>
          <w:rFonts w:eastAsia="Times New Roman" w:cs="Times New Roman"/>
          <w:b w:val="false"/>
          <w:bCs w:val="false"/>
          <w:iCs/>
          <w:color w:val="000000"/>
          <w:sz w:val="24"/>
          <w:szCs w:val="24"/>
          <w:lang w:val="uk-UA" w:bidi="ar-SA"/>
        </w:rPr>
        <w:t xml:space="preserve"> (</w:t>
      </w:r>
      <w:r>
        <w:rPr>
          <w:rFonts w:eastAsia="SimSun" w:cs="Times New Roman"/>
          <w:b w:val="false"/>
          <w:bCs w:val="false"/>
          <w:iCs/>
          <w:color w:val="00000A"/>
          <w:sz w:val="24"/>
          <w:szCs w:val="24"/>
          <w:lang w:val="uk-UA" w:eastAsia="en-US" w:bidi="ar-SA"/>
        </w:rPr>
        <w:t xml:space="preserve">номер відомостей про речове право: 52744619 від 27.11.2023 року </w:t>
      </w:r>
      <w:r>
        <w:rPr>
          <w:rStyle w:val="Style12"/>
          <w:rFonts w:eastAsia="Times New Roman" w:cs="Times New Roman"/>
          <w:b w:val="false"/>
          <w:bCs w:val="false"/>
          <w:iCs/>
          <w:color w:val="000000"/>
          <w:sz w:val="24"/>
          <w:szCs w:val="24"/>
          <w:lang w:val="uk-UA" w:eastAsia="en-US" w:bidi="ar-SA"/>
        </w:rPr>
        <w:t>(</w:t>
      </w:r>
      <w:r>
        <w:rPr>
          <w:rStyle w:val="Style12"/>
          <w:rFonts w:eastAsia="Times New Roman" w:cs="Times New Roman"/>
          <w:b w:val="false"/>
          <w:bCs w:val="false"/>
          <w:iCs/>
          <w:color w:val="000000"/>
          <w:sz w:val="24"/>
          <w:szCs w:val="24"/>
          <w:lang w:val="uk-UA" w:bidi="ar-SA"/>
        </w:rPr>
        <w:t xml:space="preserve">реєстраційний номер об`єкта нерухомого майна: </w:t>
      </w:r>
      <w:r>
        <w:rPr>
          <w:rStyle w:val="Style12"/>
          <w:rFonts w:eastAsia="Times New Roman" w:cs="Times New Roman"/>
          <w:b w:val="false"/>
          <w:bCs w:val="false"/>
          <w:iCs/>
          <w:color w:val="000000"/>
          <w:sz w:val="24"/>
          <w:szCs w:val="24"/>
          <w:lang w:val="uk-UA" w:eastAsia="en-US" w:bidi="ar-SA"/>
        </w:rPr>
        <w:t>2839298263217</w:t>
      </w:r>
      <w:r>
        <w:rPr>
          <w:rStyle w:val="Style12"/>
          <w:rFonts w:eastAsia="Times New Roman" w:cs="Times New Roman"/>
          <w:b w:val="false"/>
          <w:bCs w:val="false"/>
          <w:iCs/>
          <w:color w:val="000000"/>
          <w:sz w:val="24"/>
          <w:szCs w:val="24"/>
          <w:lang w:val="uk-UA" w:bidi="ar-SA"/>
        </w:rPr>
        <w:t xml:space="preserve">) </w:t>
      </w:r>
      <w:r>
        <w:rPr>
          <w:rFonts w:eastAsia="Times New Roman" w:cs="Times New Roman"/>
          <w:b w:val="false"/>
          <w:bCs w:val="false"/>
          <w:iCs/>
          <w:color w:val="000000"/>
          <w:sz w:val="24"/>
          <w:szCs w:val="24"/>
          <w:lang w:val="uk-UA" w:bidi="ar-SA"/>
        </w:rPr>
        <w:t>з “</w:t>
      </w:r>
      <w:r>
        <w:rPr>
          <w:rFonts w:eastAsia="SimSun" w:cs="Times New Roman"/>
          <w:b w:val="false"/>
          <w:bCs w:val="false"/>
          <w:iCs/>
          <w:color w:val="00000A"/>
          <w:sz w:val="24"/>
          <w:szCs w:val="24"/>
          <w:lang w:val="uk-UA" w:eastAsia="en-US" w:bidi="ar-SA"/>
        </w:rPr>
        <w:t>для сінокосіння і випасання худоби”</w:t>
      </w:r>
      <w:r>
        <w:rPr>
          <w:rFonts w:eastAsia="Times New Roman" w:cs="Times New Roman"/>
          <w:b w:val="false"/>
          <w:bCs w:val="false"/>
          <w:iCs/>
          <w:color w:val="000000"/>
          <w:sz w:val="24"/>
          <w:szCs w:val="24"/>
          <w:lang w:val="uk-UA" w:bidi="ar-SA"/>
        </w:rPr>
        <w:t xml:space="preserve"> (код КВЦПЗ - </w:t>
      </w:r>
      <w:r>
        <w:rPr>
          <w:rFonts w:eastAsia="SimSun" w:cs="Times New Roman"/>
          <w:b w:val="false"/>
          <w:bCs w:val="false"/>
          <w:iCs/>
          <w:color w:val="00000A"/>
          <w:sz w:val="24"/>
          <w:szCs w:val="24"/>
          <w:lang w:val="uk-UA" w:eastAsia="en-US" w:bidi="ar-SA"/>
        </w:rPr>
        <w:t xml:space="preserve">01.08, </w:t>
      </w:r>
      <w:r>
        <w:rPr>
          <w:rFonts w:eastAsia="Times New Roman" w:cs="Times New Roman"/>
          <w:b w:val="false"/>
          <w:bCs w:val="false"/>
          <w:iCs/>
          <w:color w:val="000000"/>
          <w:sz w:val="24"/>
          <w:szCs w:val="24"/>
          <w:lang w:val="uk-UA" w:bidi="ar-SA"/>
        </w:rPr>
        <w:t>вид угідь - сіножаті</w:t>
      </w:r>
      <w:r>
        <w:rPr>
          <w:rFonts w:eastAsia="SimSun" w:cs="Times New Roman"/>
          <w:b w:val="false"/>
          <w:bCs w:val="false"/>
          <w:iCs/>
          <w:color w:val="00000A"/>
          <w:sz w:val="24"/>
          <w:szCs w:val="24"/>
          <w:lang w:val="uk-UA" w:eastAsia="en-US" w:bidi="ar-SA"/>
        </w:rPr>
        <w:t xml:space="preserve">) </w:t>
      </w:r>
      <w:r>
        <w:rPr>
          <w:rFonts w:eastAsia="Times New Roman" w:cs="Times New Roman"/>
          <w:b w:val="false"/>
          <w:bCs w:val="false"/>
          <w:iCs/>
          <w:color w:val="000000"/>
          <w:sz w:val="24"/>
          <w:szCs w:val="24"/>
          <w:lang w:val="uk-UA" w:bidi="ar-SA"/>
        </w:rPr>
        <w:t>на “</w:t>
      </w:r>
      <w:r>
        <w:rPr>
          <w:rFonts w:eastAsia="SimSun" w:cs="Times New Roman"/>
          <w:b w:val="false"/>
          <w:bCs w:val="false"/>
          <w:iCs/>
          <w:color w:val="00000A"/>
          <w:sz w:val="24"/>
          <w:szCs w:val="24"/>
          <w:lang w:val="uk-UA" w:eastAsia="en-US" w:bidi="ar-SA"/>
        </w:rPr>
        <w:t>для сінокосіння”</w:t>
      </w:r>
      <w:r>
        <w:rPr>
          <w:rFonts w:eastAsia="Times New Roman" w:cs="Times New Roman"/>
          <w:b w:val="false"/>
          <w:bCs w:val="false"/>
          <w:iCs/>
          <w:color w:val="000000"/>
          <w:sz w:val="24"/>
          <w:szCs w:val="24"/>
          <w:lang w:val="uk-UA" w:bidi="ar-SA"/>
        </w:rPr>
        <w:t xml:space="preserve"> (код КВЦПЗ - </w:t>
      </w:r>
      <w:r>
        <w:rPr>
          <w:rFonts w:eastAsia="SimSun" w:cs="Times New Roman"/>
          <w:b w:val="false"/>
          <w:bCs w:val="false"/>
          <w:iCs/>
          <w:color w:val="00000A"/>
          <w:sz w:val="24"/>
          <w:szCs w:val="24"/>
          <w:lang w:val="uk-UA" w:eastAsia="en-US" w:bidi="ar-SA"/>
        </w:rPr>
        <w:t xml:space="preserve">10.06, </w:t>
      </w:r>
      <w:r>
        <w:rPr>
          <w:rFonts w:eastAsia="Times New Roman" w:cs="Times New Roman"/>
          <w:b w:val="false"/>
          <w:bCs w:val="false"/>
          <w:iCs/>
          <w:color w:val="000000"/>
          <w:sz w:val="24"/>
          <w:szCs w:val="24"/>
          <w:lang w:val="uk-UA" w:bidi="ar-SA"/>
        </w:rPr>
        <w:t xml:space="preserve">вид угідь - </w:t>
      </w:r>
      <w:r>
        <w:rPr>
          <w:rFonts w:eastAsia="SimSun" w:cs="Times New Roman"/>
          <w:b w:val="false"/>
          <w:bCs w:val="false"/>
          <w:iCs/>
          <w:color w:val="00000A"/>
          <w:sz w:val="24"/>
          <w:szCs w:val="24"/>
          <w:lang w:val="uk-UA" w:eastAsia="en-US" w:bidi="ar-SA"/>
        </w:rPr>
        <w:t>сіножаті</w:t>
      </w:r>
      <w:r>
        <w:rPr>
          <w:rFonts w:eastAsia="Times New Roman" w:cs="Times New Roman"/>
          <w:b w:val="false"/>
          <w:bCs w:val="false"/>
          <w:iCs/>
          <w:color w:val="000000"/>
          <w:sz w:val="24"/>
          <w:szCs w:val="24"/>
          <w:lang w:val="uk-UA" w:bidi="ar-SA"/>
        </w:rPr>
        <w:t>) шляхом зміни категорії земель з “Землі сільськогосподарського призначення” на “Землі водного фонду”.</w:t>
      </w:r>
    </w:p>
    <w:p>
      <w:pPr>
        <w:pStyle w:val="Normal"/>
        <w:widowControl w:val="false"/>
        <w:suppressAutoHyphens w:val="true"/>
        <w:bidi w:val="0"/>
        <w:ind w:left="0" w:right="0" w:firstLine="567"/>
        <w:jc w:val="both"/>
        <w:rPr>
          <w:lang w:val="uk-UA"/>
        </w:rPr>
      </w:pPr>
      <w:r>
        <w:rPr>
          <w:rFonts w:eastAsia="Times New Roman" w:cs="Times New Roman"/>
          <w:b w:val="false"/>
          <w:bCs w:val="false"/>
          <w:iCs/>
          <w:color w:val="000000"/>
          <w:sz w:val="24"/>
          <w:szCs w:val="24"/>
          <w:lang w:val="uk-UA" w:bidi="ar-SA"/>
        </w:rPr>
        <w:t xml:space="preserve">3. </w:t>
      </w:r>
      <w:r>
        <w:rPr>
          <w:rFonts w:eastAsia="Times New Roman" w:cs="Times New Roman"/>
          <w:b w:val="false"/>
          <w:bCs/>
          <w:iCs/>
          <w:color w:val="00000A"/>
          <w:sz w:val="24"/>
          <w:szCs w:val="24"/>
          <w:lang w:val="uk-UA" w:eastAsia="ru-RU" w:bidi="ar-SA"/>
        </w:rPr>
        <w:t xml:space="preserve"> </w:t>
      </w:r>
      <w:r>
        <w:rPr>
          <w:rStyle w:val="11"/>
          <w:rFonts w:eastAsia="Times New Roman" w:cs="Times New Roman"/>
          <w:b w:val="false"/>
          <w:bCs/>
          <w:iCs/>
          <w:color w:val="00000A"/>
          <w:sz w:val="24"/>
          <w:szCs w:val="24"/>
          <w:lang w:val="uk-UA" w:eastAsia="ru-RU" w:bidi="ar-SA"/>
        </w:rPr>
        <w:t xml:space="preserve">На земельній ділянці, кадастровий номер 6321786500:01:000:0320, згідно Порядку ведення Державного земельного кадастру, затвердженого постановою Кабінету Міністрів України від 17.10.2012 №1051, </w:t>
      </w:r>
      <w:r>
        <w:rPr>
          <w:rStyle w:val="11"/>
          <w:rFonts w:eastAsia="Times New Roman" w:cs="Times New Roman"/>
          <w:b w:val="false"/>
          <w:bCs/>
          <w:iCs/>
          <w:color w:val="000000"/>
          <w:sz w:val="24"/>
          <w:szCs w:val="24"/>
          <w:lang w:val="uk-UA" w:eastAsia="ru-RU" w:bidi="ar-SA"/>
        </w:rPr>
        <w:t>встановлено обмеження: водоохоронна зона, площею                     0,4127 га; прибережна захисна смуга вздовж річок, навколо водойм та на островах, площею 0,4127 га</w:t>
      </w:r>
      <w:r>
        <w:rPr>
          <w:rStyle w:val="11"/>
          <w:rFonts w:eastAsia="Times New Roman" w:cs="Times New Roman"/>
          <w:b w:val="false"/>
          <w:bCs w:val="false"/>
          <w:iCs/>
          <w:color w:val="000000"/>
          <w:sz w:val="24"/>
          <w:szCs w:val="24"/>
          <w:lang w:val="uk-UA" w:eastAsia="ru-RU" w:bidi="ar-SA"/>
        </w:rPr>
        <w:t>.</w:t>
      </w:r>
    </w:p>
    <w:p>
      <w:pPr>
        <w:pStyle w:val="Normal"/>
        <w:widowControl w:val="false"/>
        <w:suppressAutoHyphens w:val="true"/>
        <w:bidi w:val="0"/>
        <w:ind w:left="0" w:right="0" w:firstLine="567"/>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xml:space="preserve">4. Рекомендувати Зміївській міській раді, в особі Павла ГОЛОДНІКОВА, забезпечити внесення до Державного земельного кадастру відомостей про зміну цільового призначення земельної ділянки </w:t>
      </w:r>
      <w:r>
        <w:rPr>
          <w:rStyle w:val="11"/>
          <w:rFonts w:eastAsia="Times New Roman" w:cs="Times New Roman"/>
          <w:b w:val="false"/>
          <w:bCs/>
          <w:iCs/>
          <w:color w:val="00000A"/>
          <w:sz w:val="24"/>
          <w:szCs w:val="24"/>
          <w:lang w:val="uk-UA" w:eastAsia="ru-RU" w:bidi="ar-SA"/>
        </w:rPr>
        <w:t>кадастровий номер 6321786500:01:000:0320, площею 0,4127 га та з</w:t>
      </w:r>
      <w:r>
        <w:rPr>
          <w:rFonts w:eastAsia="Times New Roman" w:cs="Times New Roman"/>
          <w:b w:val="false"/>
          <w:bCs w:val="false"/>
          <w:iCs/>
          <w:color w:val="00000A"/>
          <w:sz w:val="24"/>
          <w:szCs w:val="24"/>
          <w:lang w:val="uk-UA" w:bidi="ar-SA"/>
        </w:rPr>
        <w:t xml:space="preserve">ареєструвати в Державному реєстрі речових прав на нерухоме майно право власності на земельну ділянку водного фонду для сінокосіння, </w:t>
      </w:r>
      <w:r>
        <w:rPr>
          <w:rStyle w:val="11"/>
          <w:rFonts w:eastAsia="Times New Roman" w:cs="Times New Roman"/>
          <w:b w:val="false"/>
          <w:bCs/>
          <w:iCs/>
          <w:color w:val="00000A"/>
          <w:sz w:val="24"/>
          <w:szCs w:val="24"/>
          <w:lang w:val="uk-UA" w:eastAsia="ru-RU" w:bidi="ar-SA"/>
        </w:rPr>
        <w:t>кадастровий номер 6321786500:01:000:0320, площею 0,4127 га</w:t>
      </w:r>
      <w:r>
        <w:rPr>
          <w:rFonts w:eastAsia="Times New Roman" w:cs="Times New Roman"/>
          <w:b w:val="false"/>
          <w:bCs w:val="false"/>
          <w:iCs/>
          <w:color w:val="00000A"/>
          <w:sz w:val="24"/>
          <w:szCs w:val="24"/>
          <w:lang w:val="uk-UA" w:bidi="ar-SA"/>
        </w:rPr>
        <w:t>.</w:t>
      </w:r>
    </w:p>
    <w:p>
      <w:pPr>
        <w:pStyle w:val="Normal"/>
        <w:widowControl w:val="false"/>
        <w:suppressAutoHyphens w:val="true"/>
        <w:bidi w:val="0"/>
        <w:ind w:left="0" w:right="0" w:firstLine="567"/>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A"/>
          <w:sz w:val="24"/>
          <w:szCs w:val="24"/>
          <w:lang w:val="uk-UA" w:bidi="ar-SA"/>
        </w:rPr>
        <w:t xml:space="preserve">5. Включити до переліку земельних ділянок, право оренди на які може бути реалізовано на земельних торгах у формі аукціону, земельну ділянку водного фонду для сінокосіння </w:t>
      </w:r>
      <w:r>
        <w:rPr>
          <w:rStyle w:val="11"/>
          <w:rFonts w:eastAsia="Times New Roman" w:cs="Times New Roman"/>
          <w:b w:val="false"/>
          <w:bCs/>
          <w:iCs/>
          <w:color w:val="00000A"/>
          <w:sz w:val="24"/>
          <w:szCs w:val="24"/>
          <w:lang w:val="uk-UA" w:eastAsia="ru-RU" w:bidi="ar-SA"/>
        </w:rPr>
        <w:t xml:space="preserve">кадастровий номер 6321786500:01:000:0320, площею 0,4127 га, що </w:t>
      </w:r>
      <w:r>
        <w:rPr>
          <w:rStyle w:val="11"/>
          <w:rFonts w:eastAsia="Times New Roman" w:cs="Times New Roman"/>
          <w:b w:val="false"/>
          <w:bCs w:val="false"/>
          <w:iCs/>
          <w:color w:val="00000A"/>
          <w:sz w:val="24"/>
          <w:szCs w:val="24"/>
          <w:lang w:val="uk-UA" w:eastAsia="ru-RU" w:bidi="ar-SA"/>
        </w:rPr>
        <w:t>розташована за межами населених пунктів на території Зміївської міської ради Чугуївського району Харківської області.</w:t>
      </w:r>
    </w:p>
    <w:p>
      <w:pPr>
        <w:pStyle w:val="Normal"/>
        <w:widowControl w:val="false"/>
        <w:suppressAutoHyphens w:val="true"/>
        <w:bidi w:val="0"/>
        <w:ind w:left="0" w:right="0" w:firstLine="567"/>
        <w:jc w:val="both"/>
        <w:rPr>
          <w:sz w:val="24"/>
          <w:szCs w:val="24"/>
        </w:rPr>
      </w:pPr>
      <w:r>
        <w:rPr>
          <w:rFonts w:cs="Times New Roman"/>
          <w:b w:val="false"/>
          <w:bCs w:val="false"/>
          <w:iCs/>
          <w:sz w:val="24"/>
          <w:szCs w:val="24"/>
        </w:rPr>
        <w:t>6. Контроль за виконанн</w:t>
      </w:r>
      <w:r>
        <w:rPr>
          <w:rFonts w:cs="Times New Roman"/>
          <w:iCs/>
          <w:sz w:val="24"/>
          <w:szCs w:val="24"/>
        </w:rPr>
        <w:t xml:space="preserve">ям рішення покласти на постійну комісію </w:t>
      </w:r>
      <w:r>
        <w:rPr>
          <w:rFonts w:cs="Times New Roman"/>
          <w:iCs/>
          <w:sz w:val="24"/>
          <w:szCs w:val="24"/>
          <w:lang w:val="de-DE"/>
        </w:rPr>
        <w:t>з питань містобудування, будівництва, розвитку інфраструктури, земельних відносин, природокористування та аграрної політики</w:t>
      </w:r>
      <w:r>
        <w:rPr>
          <w:rFonts w:cs="Times New Roman"/>
          <w:iCs/>
          <w:sz w:val="24"/>
          <w:szCs w:val="24"/>
        </w:rPr>
        <w:t xml:space="preserve"> Зміївської міської ради (Андрій РЕВЕНКО).</w:t>
      </w:r>
    </w:p>
    <w:p>
      <w:pPr>
        <w:pStyle w:val="Normal"/>
        <w:widowControl/>
        <w:numPr>
          <w:ilvl w:val="0"/>
          <w:numId w:val="0"/>
        </w:numPr>
        <w:suppressAutoHyphens w:val="false"/>
        <w:bidi w:val="0"/>
        <w:spacing w:lineRule="auto" w:line="240" w:before="0" w:after="0"/>
        <w:ind w:left="0" w:right="0" w:firstLine="567"/>
        <w:jc w:val="left"/>
        <w:rPr>
          <w:rFonts w:ascii="Times New Roman" w:hAnsi="Times New Roman" w:eastAsia="Times New Roman" w:cs="Times New Roman"/>
          <w:b w:val="false"/>
          <w:b w:val="false"/>
          <w:color w:val="00000A"/>
          <w:shd w:fill="FFFFFF" w:val="clear"/>
        </w:rPr>
      </w:pPr>
      <w:r>
        <w:rPr>
          <w:rFonts w:eastAsia="Times New Roman" w:cs="Times New Roman"/>
          <w:b w:val="false"/>
          <w:color w:val="00000A"/>
          <w:shd w:fill="FFFFFF" w:val="clear"/>
        </w:rPr>
      </w:r>
    </w:p>
    <w:p>
      <w:pPr>
        <w:pStyle w:val="Normal"/>
        <w:widowControl w:val="false"/>
        <w:shd w:val="clear" w:fill="FFFFFF"/>
        <w:suppressAutoHyphens w:val="true"/>
        <w:bidi w:val="0"/>
        <w:spacing w:lineRule="atLeast" w:line="100" w:before="0" w:after="160"/>
        <w:ind w:left="0" w:right="4535" w:hanging="0"/>
        <w:jc w:val="both"/>
        <w:rPr>
          <w:rFonts w:ascii="Times New Roman" w:hAnsi="Times New Roman" w:eastAsia="Andale Sans UI;Arial Unicode MS" w:cs="Times New Roman"/>
          <w:b w:val="false"/>
          <w:b w:val="false"/>
          <w:iCs/>
          <w:color w:val="00000A"/>
          <w:sz w:val="24"/>
          <w:szCs w:val="24"/>
          <w:shd w:fill="FFFFFF" w:val="clear"/>
          <w:lang w:val="uk-UA" w:eastAsia="ru-RU" w:bidi="ar-SA"/>
        </w:rPr>
      </w:pPr>
      <w:r>
        <w:rPr>
          <w:rFonts w:eastAsia="Andale Sans UI;Arial Unicode MS" w:cs="Times New Roman"/>
          <w:b w:val="false"/>
          <w:iCs/>
          <w:color w:val="00000A"/>
          <w:sz w:val="24"/>
          <w:szCs w:val="24"/>
          <w:shd w:fill="FFFFFF" w:val="clear"/>
          <w:lang w:val="uk-UA" w:eastAsia="ru-RU" w:bidi="ar-SA"/>
        </w:rPr>
      </w:r>
    </w:p>
    <w:p>
      <w:pPr>
        <w:pStyle w:val="Normal"/>
        <w:widowControl w:val="false"/>
        <w:shd w:val="clear" w:fill="FFFFFF"/>
        <w:suppressAutoHyphens w:val="true"/>
        <w:bidi w:val="0"/>
        <w:spacing w:lineRule="atLeast" w:line="100" w:before="0" w:after="160"/>
        <w:ind w:left="0" w:right="4535" w:hanging="0"/>
        <w:jc w:val="both"/>
        <w:rPr>
          <w:rFonts w:ascii="Times New Roman" w:hAnsi="Times New Roman" w:eastAsia="Andale Sans UI;Arial Unicode MS" w:cs="Times New Roman"/>
          <w:b w:val="false"/>
          <w:b w:val="false"/>
          <w:iCs/>
          <w:color w:val="00000A"/>
          <w:sz w:val="24"/>
          <w:szCs w:val="24"/>
          <w:shd w:fill="FFFFFF" w:val="clear"/>
          <w:lang w:val="uk-UA" w:eastAsia="ru-RU" w:bidi="ar-SA"/>
        </w:rPr>
      </w:pPr>
      <w:r>
        <w:rPr>
          <w:rFonts w:eastAsia="Andale Sans UI;Arial Unicode MS" w:cs="Times New Roman"/>
          <w:b w:val="false"/>
          <w:iCs/>
          <w:color w:val="00000A"/>
          <w:sz w:val="24"/>
          <w:szCs w:val="24"/>
          <w:shd w:fill="FFFFFF" w:val="clear"/>
          <w:lang w:val="uk-UA" w:eastAsia="ru-RU" w:bidi="ar-SA"/>
        </w:rPr>
      </w:r>
    </w:p>
    <w:p>
      <w:pPr>
        <w:pStyle w:val="Normal"/>
        <w:widowControl w:val="false"/>
        <w:shd w:val="clear" w:fill="FFFFFF"/>
        <w:suppressAutoHyphens w:val="true"/>
        <w:bidi w:val="0"/>
        <w:spacing w:lineRule="atLeast" w:line="100" w:before="0" w:after="160"/>
        <w:ind w:left="0" w:right="4535" w:hanging="0"/>
        <w:jc w:val="both"/>
        <w:rPr>
          <w:rFonts w:ascii="Times New Roman" w:hAnsi="Times New Roman" w:eastAsia="Andale Sans UI;Arial Unicode MS" w:cs="Times New Roman"/>
          <w:b w:val="false"/>
          <w:b w:val="false"/>
          <w:iCs/>
          <w:color w:val="00000A"/>
          <w:sz w:val="24"/>
          <w:szCs w:val="24"/>
          <w:shd w:fill="FFFFFF" w:val="clear"/>
          <w:lang w:val="uk-UA" w:eastAsia="ru-RU" w:bidi="ar-SA"/>
        </w:rPr>
      </w:pPr>
      <w:r>
        <w:rPr>
          <w:rFonts w:eastAsia="Andale Sans UI;Arial Unicode MS" w:cs="Times New Roman"/>
          <w:b w:val="false"/>
          <w:iCs/>
          <w:color w:val="00000A"/>
          <w:sz w:val="24"/>
          <w:szCs w:val="24"/>
          <w:shd w:fill="FFFFFF" w:val="clear"/>
          <w:lang w:val="uk-UA" w:eastAsia="ru-RU" w:bidi="ar-S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2404</TotalTime>
  <Application>LibreOffice/5.1.6.2$Linux_X86_64 LibreOffice_project/10m0$Build-2</Application>
  <Pages>3</Pages>
  <Words>585</Words>
  <Characters>4093</Characters>
  <CharactersWithSpaces>5033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2024-06-06T14:43:04Z</cp:lastPrinted>
  <dcterms:modified xsi:type="dcterms:W3CDTF">2024-06-06T14:44:00Z</dcterms:modified>
  <cp:revision>230</cp:revision>
  <dc:subject/>
  <dc:title/>
</cp:coreProperties>
</file>