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09 травня 2024 року                                     м. Зміїв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№3643-</w:t>
      </w:r>
      <w:r>
        <w:rPr>
          <w:rFonts w:cs="Times New Roman"/>
          <w:b/>
          <w:bCs/>
          <w:lang w:val="en-US"/>
        </w:rPr>
        <w:t>LХІІІ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-17" w:right="2778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Прилипській Л. П., гр. Прохоренко Т. В.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Прилипської Лариси Протасівни, ідентифікаційний номер: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Прохоренко Тетяни Валеріївни, ідентифікаційний номер: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які зареєстровані за адресою: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В. В., витяги з Державного реєстру речових прав,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індексні номери витягів: 363891074, 363891423 від 31.01.2024 року (реєстраційний номер об`єкта нерухомого майна: 2871008363140), що зареєстроване державним реєстратором Департаменту реєстрації Харківської міської ради Вєлєвою А. О.,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 НВ-0500397382024 від 29.03.2024 року, що зареєстрована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Відділом №1 Управління надання адміністративних послуг Головного управління Держгеокадастру у Вінницькій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>06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 травня 2024 року),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 керуючись ст. 12, 40, 81, 118, 121, 122, 125, 126, 186, підпунктом 5 пункту                       27 Перехідних положень Земельного кодексу України, ст. 25 Закону України «Про                         землеустрій», п. 34 ст. 26 Закону України «Про місцеве самоврядування в Україні», Зміївська міська рада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28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numPr>
          <w:ilvl w:val="0"/>
          <w:numId w:val="0"/>
        </w:numPr>
        <w:spacing w:lineRule="auto" w:line="240" w:before="0" w:after="16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16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Прилипської Лариси Протасівни,                           гр. Прохоренко Тетяни Валеріївни для будівництва і обслуговування житлового будинку, господарських будівель і споруд (присадибна ділянка), (код КВЦПЗ - 02.01.) розташованої в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, Чугуївського району Харківської області.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 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Передати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 xml:space="preserve">гр. Прилипській Ларисі Протасівні, ідентифікаційний номер: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 xml:space="preserve">, гр. Прохоренко Тетяні Валеріївні, ідентифікаційний номер: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>, які зареєстровані за адресою: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,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 xml:space="preserve"> у спільну сумісну власність земельну ділянку, кадастровий номер 6321710100:01:001:0137, для будівництва і обслуговування житлового будинку, господарських будівель і споруд (присадибна ділянка) (код КВЦПЗ - 02.01)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із земель житлової та громадської забудови комунальної власності територіальної громади Зміївської міської ради, площею 0,0905 га  (забудовані землі - 0,0905 га, з них малоповерхова забудова - 0,0905 га), що розташована по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Чугуївського району Харківської області.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      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</w:rPr>
        <w:t>10100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</w:rPr>
        <w:t>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</w:rPr>
        <w:t>:00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</w:rPr>
        <w:t>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</w:rPr>
        <w:t>: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</w:rPr>
        <w:t>0137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</w:rPr>
        <w:t xml:space="preserve">, що передається у власність,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   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</w:rPr>
        <w:t xml:space="preserve">Рекомендувати гр. Прилипській Л. П., гр. Прохоренко Т. В. зареєструвати право власності на земельну ділянку в Державному реєстрі речових прав на нерухоме майно. Використовувати земельну ділянку за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  <w:lang w:val="uk-UA"/>
        </w:rPr>
        <w:t xml:space="preserve">цільовим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hanging="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u w:val="none"/>
          <w:lang w:val="uk-UA" w:eastAsia="ru-RU" w:bidi="ar-SA"/>
        </w:rPr>
        <w:t xml:space="preserve">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u w:val="none"/>
          <w:lang w:val="uk-UA" w:eastAsia="ru-RU" w:bidi="ar-SA"/>
        </w:rPr>
        <w:t>5. 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0" w:firstLine="567"/>
        <w:jc w:val="both"/>
        <w:rPr>
          <w:rFonts w:eastAsia="Times New Roman" w:cs="Times New Roman"/>
          <w:b/>
          <w:b/>
          <w:bCs/>
          <w:iCs/>
          <w:color w:val="00000A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 xml:space="preserve">6.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shd w:fill="FFFFFF" w:val="clear"/>
          <w:lang w:val="uk-UA" w:eastAsia="ru-RU" w:bidi="zxx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Application>LibreOffice/5.1.6.2$Linux_X86_64 LibreOffice_project/10m0$Build-2</Application>
  <Pages>3</Pages>
  <Words>508</Words>
  <Characters>3523</Characters>
  <CharactersWithSpaces>4277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2024-05-10T09:14:15Z</cp:lastPrinted>
  <dcterms:modified xsi:type="dcterms:W3CDTF">2024-05-13T11:00:22Z</dcterms:modified>
  <cp:revision>208</cp:revision>
  <dc:subject/>
  <dc:title/>
</cp:coreProperties>
</file>