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278" w:rsidRDefault="00FC5886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/>
          <w:b/>
          <w:bCs/>
          <w:caps/>
          <w:color w:val="000000"/>
          <w:sz w:val="24"/>
          <w:szCs w:val="24"/>
          <w:lang w:val="uk-UA" w:eastAsia="ru-RU" w:bidi="ru-RU"/>
        </w:rPr>
      </w:pPr>
      <w:r>
        <w:rPr>
          <w:rFonts w:ascii="Times New Roman" w:eastAsia="Lucida Sans Unicode" w:hAnsi="Times New Roman"/>
          <w:b/>
          <w:caps/>
          <w:noProof/>
          <w:color w:val="000000"/>
          <w:sz w:val="24"/>
          <w:szCs w:val="24"/>
          <w:lang w:eastAsia="en-US"/>
        </w:rPr>
        <w:drawing>
          <wp:inline distT="0" distB="0" distL="0" distR="0">
            <wp:extent cx="4191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278" w:rsidRDefault="001A7278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/>
          <w:b/>
          <w:bCs/>
          <w:caps/>
          <w:color w:val="000000"/>
          <w:sz w:val="24"/>
          <w:szCs w:val="24"/>
          <w:lang w:val="uk-UA" w:eastAsia="ru-RU" w:bidi="ru-RU"/>
        </w:rPr>
      </w:pPr>
    </w:p>
    <w:p w:rsidR="001A7278" w:rsidRDefault="00FC5886">
      <w:pPr>
        <w:keepNext/>
        <w:widowControl w:val="0"/>
        <w:tabs>
          <w:tab w:val="left" w:pos="0"/>
        </w:tabs>
        <w:suppressAutoHyphens/>
        <w:spacing w:after="0" w:line="200" w:lineRule="atLeast"/>
        <w:jc w:val="center"/>
        <w:outlineLvl w:val="0"/>
        <w:rPr>
          <w:rFonts w:ascii="Times New Roman" w:eastAsia="Arial Unicode MS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eastAsia="Arial Unicode MS" w:hAnsi="Times New Roman"/>
          <w:b/>
          <w:bCs/>
          <w:color w:val="000000"/>
          <w:sz w:val="24"/>
          <w:szCs w:val="24"/>
          <w:lang w:val="uk-UA" w:eastAsia="ru-RU" w:bidi="ru-RU"/>
        </w:rPr>
        <w:t>ЗМІЇВСЬКА МІСЬКА РАДА</w:t>
      </w:r>
    </w:p>
    <w:p w:rsidR="001A7278" w:rsidRDefault="001A7278">
      <w:pPr>
        <w:keepNext/>
        <w:widowControl w:val="0"/>
        <w:tabs>
          <w:tab w:val="left" w:pos="0"/>
        </w:tabs>
        <w:suppressAutoHyphens/>
        <w:spacing w:after="0" w:line="200" w:lineRule="atLeast"/>
        <w:jc w:val="center"/>
        <w:outlineLvl w:val="0"/>
        <w:rPr>
          <w:rFonts w:ascii="Times New Roman" w:eastAsia="Arial Unicode MS" w:hAnsi="Times New Roman"/>
          <w:b/>
          <w:bCs/>
          <w:color w:val="000000"/>
          <w:sz w:val="24"/>
          <w:szCs w:val="24"/>
          <w:lang w:val="uk-UA" w:eastAsia="ru-RU" w:bidi="ru-RU"/>
        </w:rPr>
      </w:pPr>
    </w:p>
    <w:p w:rsidR="001A7278" w:rsidRPr="00FC5886" w:rsidRDefault="00FC5886">
      <w:pPr>
        <w:widowControl w:val="0"/>
        <w:suppressAutoHyphens/>
        <w:spacing w:after="0" w:line="200" w:lineRule="atLeast"/>
        <w:jc w:val="center"/>
        <w:rPr>
          <w:lang w:val="ru-RU"/>
        </w:rPr>
      </w:pPr>
      <w:r>
        <w:rPr>
          <w:rFonts w:ascii="Times New Roman" w:eastAsia="Lucida Sans Unicode" w:hAnsi="Times New Roman"/>
          <w:b/>
          <w:bCs/>
          <w:color w:val="000000"/>
          <w:sz w:val="24"/>
          <w:szCs w:val="24"/>
          <w:lang w:val="uk-UA" w:eastAsia="ru-RU" w:bidi="ru-RU"/>
        </w:rPr>
        <w:t>ЧУГУЇВСЬКОГО РАЙОНУ ХАРКІВСЬКОЇ  ОБЛАСТІ</w:t>
      </w:r>
    </w:p>
    <w:p w:rsidR="001A7278" w:rsidRDefault="001A7278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/>
          <w:b/>
          <w:bCs/>
          <w:color w:val="000000"/>
          <w:sz w:val="24"/>
          <w:szCs w:val="24"/>
          <w:lang w:val="uk-UA" w:eastAsia="ru-RU" w:bidi="ru-RU"/>
        </w:rPr>
      </w:pPr>
    </w:p>
    <w:p w:rsidR="001A7278" w:rsidRDefault="00FC5886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/>
          <w:caps/>
          <w:color w:val="000000"/>
          <w:sz w:val="24"/>
          <w:szCs w:val="24"/>
          <w:lang w:val="uk-UA" w:eastAsia="ru-RU" w:bidi="ru-RU"/>
        </w:rPr>
      </w:pPr>
      <w:r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ru-RU" w:bidi="ru-RU"/>
        </w:rPr>
        <w:t>LXII</w:t>
      </w:r>
      <w:r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ru-RU" w:bidi="ru-RU"/>
        </w:rPr>
        <w:t>I</w:t>
      </w:r>
      <w:r w:rsidRPr="00FC5886">
        <w:rPr>
          <w:rFonts w:ascii="Times New Roman" w:eastAsia="Lucida Sans Unicode" w:hAnsi="Times New Roman"/>
          <w:b/>
          <w:bCs/>
          <w:color w:val="000000"/>
          <w:sz w:val="24"/>
          <w:szCs w:val="24"/>
          <w:lang w:val="uk-UA" w:eastAsia="ru-RU" w:bidi="ru-RU"/>
        </w:rPr>
        <w:t xml:space="preserve"> </w:t>
      </w:r>
      <w:r>
        <w:rPr>
          <w:rFonts w:ascii="Times New Roman" w:eastAsia="Lucida Sans Unicode" w:hAnsi="Times New Roman"/>
          <w:b/>
          <w:bCs/>
          <w:color w:val="000000"/>
          <w:sz w:val="24"/>
          <w:szCs w:val="24"/>
          <w:lang w:val="uk-UA" w:eastAsia="ru-RU" w:bidi="ru-RU"/>
        </w:rPr>
        <w:t>СЕСІЯ VІІI СКЛИКАННЯ</w:t>
      </w:r>
    </w:p>
    <w:p w:rsidR="001A7278" w:rsidRDefault="001A7278">
      <w:pPr>
        <w:keepNext/>
        <w:widowControl w:val="0"/>
        <w:tabs>
          <w:tab w:val="left" w:pos="0"/>
        </w:tabs>
        <w:suppressAutoHyphens/>
        <w:spacing w:after="0" w:line="200" w:lineRule="atLeast"/>
        <w:jc w:val="center"/>
        <w:outlineLvl w:val="2"/>
        <w:rPr>
          <w:rFonts w:ascii="Times New Roman" w:eastAsia="Lucida Sans Unicode" w:hAnsi="Times New Roman"/>
          <w:caps/>
          <w:color w:val="000000"/>
          <w:sz w:val="24"/>
          <w:szCs w:val="24"/>
          <w:lang w:val="uk-UA" w:eastAsia="ru-RU" w:bidi="ru-RU"/>
        </w:rPr>
      </w:pPr>
    </w:p>
    <w:p w:rsidR="001A7278" w:rsidRDefault="00FC5886">
      <w:pPr>
        <w:keepNext/>
        <w:widowControl w:val="0"/>
        <w:tabs>
          <w:tab w:val="left" w:pos="0"/>
        </w:tabs>
        <w:suppressAutoHyphens/>
        <w:spacing w:after="0" w:line="200" w:lineRule="atLeast"/>
        <w:jc w:val="center"/>
        <w:outlineLvl w:val="2"/>
        <w:rPr>
          <w:rFonts w:ascii="Times New Roman" w:eastAsia="Lucida Sans Unicode" w:hAnsi="Times New Roman"/>
          <w:sz w:val="24"/>
          <w:szCs w:val="24"/>
          <w:lang w:val="uk-UA" w:eastAsia="ru-RU" w:bidi="ru-RU"/>
        </w:rPr>
      </w:pPr>
      <w:r>
        <w:rPr>
          <w:rFonts w:ascii="Times New Roman" w:eastAsia="Lucida Sans Unicode" w:hAnsi="Times New Roman"/>
          <w:b/>
          <w:bCs/>
          <w:caps/>
          <w:color w:val="000000"/>
          <w:sz w:val="24"/>
          <w:szCs w:val="24"/>
          <w:lang w:val="uk-UA" w:eastAsia="ru-RU" w:bidi="ru-RU"/>
        </w:rPr>
        <w:t>РІШЕННЯ</w:t>
      </w:r>
    </w:p>
    <w:p w:rsidR="001A7278" w:rsidRDefault="001A7278">
      <w:pPr>
        <w:widowControl w:val="0"/>
        <w:suppressAutoHyphens/>
        <w:spacing w:after="0" w:line="200" w:lineRule="atLeast"/>
        <w:jc w:val="both"/>
        <w:rPr>
          <w:rFonts w:ascii="Times New Roman" w:eastAsia="Lucida Sans Unicode" w:hAnsi="Times New Roman"/>
          <w:sz w:val="24"/>
          <w:szCs w:val="24"/>
          <w:lang w:val="uk-UA" w:eastAsia="ru-RU" w:bidi="ru-RU"/>
        </w:rPr>
      </w:pPr>
    </w:p>
    <w:p w:rsidR="001A7278" w:rsidRPr="00FC5886" w:rsidRDefault="00FC588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 w:bidi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uk-UA" w:eastAsia="ru-RU" w:bidi="ru-RU"/>
        </w:rPr>
        <w:t xml:space="preserve"> 09 </w:t>
      </w: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травня 2024 року                          </w:t>
      </w:r>
      <w:r w:rsidRPr="00FC5886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       </w:t>
      </w: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</w:t>
      </w: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>м.</w:t>
      </w:r>
      <w:r w:rsidRPr="00FC5886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</w:t>
      </w: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>Зміїв                                           № 3624-</w:t>
      </w:r>
      <w:r>
        <w:rPr>
          <w:rFonts w:ascii="Times New Roman" w:eastAsia="Lucida Sans Unicode" w:hAnsi="Times New Roman" w:cs="Tahoma"/>
          <w:b/>
          <w:sz w:val="24"/>
          <w:szCs w:val="24"/>
          <w:lang w:eastAsia="ru-RU" w:bidi="ru-RU"/>
        </w:rPr>
        <w:t>LXIII</w:t>
      </w:r>
      <w:r w:rsidRPr="00FC5886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>-</w:t>
      </w:r>
      <w:r>
        <w:rPr>
          <w:rFonts w:ascii="Times New Roman" w:eastAsia="Lucida Sans Unicode" w:hAnsi="Times New Roman" w:cs="Tahoma"/>
          <w:b/>
          <w:sz w:val="24"/>
          <w:szCs w:val="24"/>
          <w:lang w:eastAsia="ru-RU" w:bidi="ru-RU"/>
        </w:rPr>
        <w:t>VIII</w:t>
      </w:r>
    </w:p>
    <w:p w:rsidR="001A7278" w:rsidRPr="00FC5886" w:rsidRDefault="001A72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</w:pPr>
    </w:p>
    <w:p w:rsidR="001A7278" w:rsidRDefault="00FC5886">
      <w:pPr>
        <w:spacing w:after="0" w:line="240" w:lineRule="auto"/>
        <w:ind w:right="5436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Про внесення змін до </w:t>
      </w:r>
      <w:r>
        <w:rPr>
          <w:rFonts w:ascii="Times New Roman" w:hAnsi="Times New Roman"/>
          <w:b/>
          <w:sz w:val="24"/>
          <w:szCs w:val="24"/>
          <w:lang w:val="uk-UA"/>
        </w:rPr>
        <w:t>Програми розвитку фізичної культури і спорту на 2021-2025 роки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>затвердженої рішенням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>ІІ сесії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 VI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>ІІ скликання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>міської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>ради від 24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>грудня 2020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>року №51-ІІ-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VI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>ІІ</w:t>
      </w:r>
    </w:p>
    <w:p w:rsidR="001A7278" w:rsidRDefault="001A7278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uk-UA"/>
        </w:rPr>
      </w:pPr>
    </w:p>
    <w:p w:rsidR="001A7278" w:rsidRDefault="00FC5886">
      <w:pPr>
        <w:pStyle w:val="a6"/>
        <w:ind w:firstLine="708"/>
        <w:rPr>
          <w:sz w:val="24"/>
          <w:highlight w:val="white"/>
        </w:rPr>
      </w:pPr>
      <w:r>
        <w:rPr>
          <w:sz w:val="24"/>
          <w:shd w:val="clear" w:color="auto" w:fill="FFFFFF"/>
        </w:rPr>
        <w:t xml:space="preserve">Відповідно до </w:t>
      </w:r>
      <w:r>
        <w:rPr>
          <w:sz w:val="24"/>
        </w:rPr>
        <w:t xml:space="preserve">пункту 22 частини 1 статті 26 </w:t>
      </w:r>
      <w:r>
        <w:rPr>
          <w:sz w:val="24"/>
          <w:shd w:val="clear" w:color="auto" w:fill="FFFFFF"/>
        </w:rPr>
        <w:t xml:space="preserve">Закону України «Про місцеве самоврядування в Україні», з метою </w:t>
      </w:r>
      <w:r>
        <w:rPr>
          <w:sz w:val="24"/>
        </w:rPr>
        <w:t>визначення провідної ролі фізичної культури і спорту як важливого фактору здорового способу життя, профілактики захворювань, формування гуманістичних цінностей, створення умов для всебічного га</w:t>
      </w:r>
      <w:r>
        <w:rPr>
          <w:sz w:val="24"/>
        </w:rPr>
        <w:t xml:space="preserve">рмонійного розвитку людини,  сприяння досягненню фізичної та духовної досконалості людини, виявлення резервних можливостей організму, формування патріотичних почуттів у громадян та позитивного іміджу </w:t>
      </w:r>
      <w:proofErr w:type="spellStart"/>
      <w:r>
        <w:rPr>
          <w:sz w:val="24"/>
        </w:rPr>
        <w:t>Зміївщини</w:t>
      </w:r>
      <w:proofErr w:type="spellEnd"/>
      <w:r>
        <w:rPr>
          <w:sz w:val="24"/>
        </w:rPr>
        <w:t>, регіону та загалом держави у світовому співто</w:t>
      </w:r>
      <w:r>
        <w:rPr>
          <w:sz w:val="24"/>
        </w:rPr>
        <w:t>варистві</w:t>
      </w:r>
      <w:r>
        <w:rPr>
          <w:sz w:val="24"/>
          <w:shd w:val="clear" w:color="auto" w:fill="FFFFFF"/>
        </w:rPr>
        <w:t xml:space="preserve">, розглянувши листа начальника відділу культури, молоді, спорту та туризму </w:t>
      </w:r>
      <w:proofErr w:type="spellStart"/>
      <w:r>
        <w:rPr>
          <w:sz w:val="24"/>
          <w:shd w:val="clear" w:color="auto" w:fill="FFFFFF"/>
        </w:rPr>
        <w:t>Зміївської</w:t>
      </w:r>
      <w:proofErr w:type="spellEnd"/>
      <w:r>
        <w:rPr>
          <w:sz w:val="24"/>
          <w:shd w:val="clear" w:color="auto" w:fill="FFFFFF"/>
        </w:rPr>
        <w:t xml:space="preserve"> міської ради Чугуївського району Харківської області від 08.05.2024 року № 01-26/53, </w:t>
      </w:r>
      <w:r>
        <w:rPr>
          <w:sz w:val="24"/>
        </w:rPr>
        <w:t xml:space="preserve">враховуючи рішення постійних комісій з питань планування, фінансів, бюджету, </w:t>
      </w:r>
      <w:r>
        <w:rPr>
          <w:sz w:val="24"/>
        </w:rPr>
        <w:t xml:space="preserve">соціально-економічного розвитку та регуляторної політики (витяг з протоколу № 69 </w:t>
      </w:r>
      <w:r>
        <w:rPr>
          <w:sz w:val="24"/>
        </w:rPr>
        <w:t xml:space="preserve">засідання постійної комісії від 07 </w:t>
      </w:r>
      <w:r>
        <w:rPr>
          <w:sz w:val="24"/>
        </w:rPr>
        <w:t>травня 2024 року) та з питань розвитку прав людини, законності, депутатської діяльності і етики, освіти, культури, молоді, спорту, охорони зд</w:t>
      </w:r>
      <w:r>
        <w:rPr>
          <w:sz w:val="24"/>
        </w:rPr>
        <w:t xml:space="preserve">оров’я та соціального захисту населення витяг з протоколу № 61 </w:t>
      </w:r>
      <w:r>
        <w:rPr>
          <w:sz w:val="24"/>
        </w:rPr>
        <w:t xml:space="preserve">засідання постійної комісії від 08 </w:t>
      </w:r>
      <w:r>
        <w:rPr>
          <w:sz w:val="24"/>
        </w:rPr>
        <w:t xml:space="preserve">травня 2024 року), </w:t>
      </w:r>
      <w:proofErr w:type="spellStart"/>
      <w:r>
        <w:rPr>
          <w:sz w:val="24"/>
        </w:rPr>
        <w:t>Зміївська</w:t>
      </w:r>
      <w:proofErr w:type="spellEnd"/>
      <w:r>
        <w:rPr>
          <w:sz w:val="24"/>
        </w:rPr>
        <w:t xml:space="preserve"> </w:t>
      </w:r>
      <w:r>
        <w:rPr>
          <w:sz w:val="24"/>
          <w:shd w:val="clear" w:color="auto" w:fill="FFFFFF"/>
        </w:rPr>
        <w:t>міська рада</w:t>
      </w:r>
    </w:p>
    <w:p w:rsidR="001A7278" w:rsidRDefault="001A7278">
      <w:pPr>
        <w:pStyle w:val="a6"/>
        <w:ind w:firstLine="708"/>
        <w:rPr>
          <w:sz w:val="24"/>
          <w:shd w:val="clear" w:color="auto" w:fill="FFFFFF"/>
        </w:rPr>
      </w:pPr>
    </w:p>
    <w:p w:rsidR="001A7278" w:rsidRDefault="00FC5886">
      <w:pPr>
        <w:pStyle w:val="a6"/>
        <w:jc w:val="left"/>
        <w:rPr>
          <w:b/>
          <w:sz w:val="24"/>
        </w:rPr>
      </w:pPr>
      <w:r>
        <w:rPr>
          <w:b/>
          <w:sz w:val="24"/>
        </w:rPr>
        <w:t>ВИРІШИЛА:</w:t>
      </w:r>
    </w:p>
    <w:p w:rsidR="001A7278" w:rsidRDefault="001A7278">
      <w:pPr>
        <w:pStyle w:val="a6"/>
        <w:ind w:firstLine="708"/>
        <w:jc w:val="center"/>
        <w:rPr>
          <w:b/>
          <w:color w:val="FF0000"/>
          <w:sz w:val="24"/>
        </w:rPr>
      </w:pPr>
    </w:p>
    <w:p w:rsidR="001A7278" w:rsidRDefault="00FC5886">
      <w:pPr>
        <w:tabs>
          <w:tab w:val="left" w:pos="0"/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highlight w:val="white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зміни на 2024 рік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Програми розвитку фізичної культури і спорту 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на 2021-2025 роки,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затвердженої рішенням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ІІ сесії</w:t>
      </w:r>
      <w:r>
        <w:rPr>
          <w:rFonts w:ascii="Times New Roman" w:hAnsi="Times New Roman"/>
          <w:sz w:val="24"/>
          <w:szCs w:val="24"/>
          <w:shd w:val="clear" w:color="auto" w:fill="FFFFFF"/>
        </w:rPr>
        <w:t>  VI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ІІ скликання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міської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ради від 24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грудня 2020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року №51-ІІ-</w:t>
      </w:r>
      <w:r>
        <w:rPr>
          <w:rFonts w:ascii="Times New Roman" w:hAnsi="Times New Roman"/>
          <w:sz w:val="24"/>
          <w:szCs w:val="24"/>
          <w:shd w:val="clear" w:color="auto" w:fill="FFFFFF"/>
        </w:rPr>
        <w:t>VI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ІІ,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а саме збільшити обсяг фінансування у пункті 3 розділу IV на загальну суму 52,0 тис. грн., Кошти перенести з пункту 1 розділу ІІІ у сумі 27,8 тис. г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рн., пункту 2 розділу ІІІ у сумі 24,2 тис. грн. та викласти додаток в новій редакції (додається).</w:t>
      </w:r>
    </w:p>
    <w:p w:rsidR="001A7278" w:rsidRDefault="00FC5886">
      <w:pPr>
        <w:shd w:val="clear" w:color="auto" w:fill="FFFFFF"/>
        <w:autoSpaceDE w:val="0"/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2.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Контроль за виконанням рішення покласти на постійні комісії міської ради з питань планування, фінансів, бюджету, соціально-економічного розвитку та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регуляторної політики (Віталій КУЛІШ) та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(Костянтин РУДЕНКО).</w:t>
      </w:r>
    </w:p>
    <w:p w:rsidR="001A7278" w:rsidRDefault="001A7278">
      <w:pPr>
        <w:shd w:val="clear" w:color="auto" w:fill="FFFFFF"/>
        <w:tabs>
          <w:tab w:val="left" w:pos="15"/>
        </w:tabs>
        <w:autoSpaceDE w:val="0"/>
        <w:spacing w:line="200" w:lineRule="atLeast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  <w:bookmarkStart w:id="0" w:name="_GoBack"/>
      <w:bookmarkEnd w:id="0"/>
    </w:p>
    <w:p w:rsidR="001A7278" w:rsidRDefault="00FC5886">
      <w:pPr>
        <w:shd w:val="clear" w:color="auto" w:fill="FFFFFF"/>
        <w:tabs>
          <w:tab w:val="left" w:pos="15"/>
        </w:tabs>
        <w:autoSpaceDE w:val="0"/>
        <w:spacing w:line="200" w:lineRule="atLeast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Міський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голова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           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Павло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ГОЛОДНІКОВ</w:t>
      </w:r>
    </w:p>
    <w:p w:rsidR="001A7278" w:rsidRDefault="001A7278">
      <w:p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sectPr w:rsidR="001A7278">
      <w:pgSz w:w="12240" w:h="15840"/>
      <w:pgMar w:top="284" w:right="56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A7278"/>
    <w:rsid w:val="001A7278"/>
    <w:rsid w:val="00FC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9B6EF"/>
  <w15:docId w15:val="{39F1C78A-D4B2-40A2-8FF3-1793708A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qFormat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6">
    <w:name w:val="Body Text"/>
    <w:basedOn w:val="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uk-UA"/>
    </w:r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FreeSans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Ольга Шаповалова</cp:lastModifiedBy>
  <cp:revision>11</cp:revision>
  <cp:lastPrinted>2024-05-14T07:30:00Z</cp:lastPrinted>
  <dcterms:created xsi:type="dcterms:W3CDTF">2023-12-18T13:23:00Z</dcterms:created>
  <dcterms:modified xsi:type="dcterms:W3CDTF">2024-05-14T07:31:00Z</dcterms:modified>
  <dc:language>uk-UA</dc:language>
</cp:coreProperties>
</file>