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6F" w:rsidRPr="00B8046F" w:rsidRDefault="00B8046F" w:rsidP="00B8046F">
      <w:pPr>
        <w:jc w:val="center"/>
        <w:rPr>
          <w:b/>
          <w:bCs/>
          <w:noProof/>
          <w:sz w:val="24"/>
          <w:szCs w:val="24"/>
          <w:lang w:val="uk-UA" w:eastAsia="en-US"/>
        </w:rPr>
      </w:pPr>
      <w:r w:rsidRPr="00B8046F">
        <w:rPr>
          <w:b/>
          <w:bCs/>
          <w:noProof/>
          <w:sz w:val="24"/>
          <w:szCs w:val="24"/>
          <w:lang w:val="en-US" w:eastAsia="en-US"/>
        </w:rPr>
        <w:drawing>
          <wp:inline distT="0" distB="0" distL="0" distR="0">
            <wp:extent cx="431165" cy="61277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2775"/>
                    </a:xfrm>
                    <a:prstGeom prst="rect">
                      <a:avLst/>
                    </a:prstGeom>
                    <a:solidFill>
                      <a:srgbClr val="FFFFFF"/>
                    </a:solidFill>
                    <a:ln>
                      <a:noFill/>
                    </a:ln>
                  </pic:spPr>
                </pic:pic>
              </a:graphicData>
            </a:graphic>
          </wp:inline>
        </w:drawing>
      </w:r>
    </w:p>
    <w:p w:rsidR="00B8046F" w:rsidRPr="00B8046F" w:rsidRDefault="00B8046F" w:rsidP="00B8046F">
      <w:pPr>
        <w:jc w:val="center"/>
        <w:rPr>
          <w:b/>
          <w:bCs/>
          <w:noProof/>
          <w:sz w:val="24"/>
          <w:szCs w:val="24"/>
          <w:lang w:eastAsia="en-US"/>
        </w:rPr>
      </w:pPr>
    </w:p>
    <w:p w:rsidR="00B8046F" w:rsidRPr="00B8046F" w:rsidRDefault="00B8046F" w:rsidP="00B8046F">
      <w:pPr>
        <w:jc w:val="center"/>
        <w:rPr>
          <w:noProof/>
          <w:sz w:val="24"/>
          <w:szCs w:val="24"/>
          <w:lang w:eastAsia="en-US"/>
        </w:rPr>
      </w:pPr>
      <w:r w:rsidRPr="00B8046F">
        <w:rPr>
          <w:b/>
          <w:bCs/>
          <w:noProof/>
          <w:sz w:val="24"/>
          <w:szCs w:val="24"/>
          <w:lang w:eastAsia="en-US"/>
        </w:rPr>
        <w:t xml:space="preserve">ЗМІЇВСЬКА </w:t>
      </w:r>
      <w:r w:rsidRPr="00B8046F">
        <w:rPr>
          <w:b/>
          <w:bCs/>
          <w:noProof/>
          <w:sz w:val="24"/>
          <w:szCs w:val="24"/>
          <w:lang w:val="uk-UA" w:eastAsia="en-US"/>
        </w:rPr>
        <w:t>МІСЬКА</w:t>
      </w:r>
      <w:r w:rsidRPr="00B8046F">
        <w:rPr>
          <w:b/>
          <w:bCs/>
          <w:noProof/>
          <w:sz w:val="24"/>
          <w:szCs w:val="24"/>
          <w:lang w:eastAsia="en-US"/>
        </w:rPr>
        <w:t xml:space="preserve"> РАДА</w:t>
      </w:r>
    </w:p>
    <w:p w:rsidR="00B8046F" w:rsidRPr="00B8046F" w:rsidRDefault="00B8046F" w:rsidP="00B8046F">
      <w:pPr>
        <w:jc w:val="center"/>
        <w:rPr>
          <w:noProof/>
          <w:sz w:val="24"/>
          <w:szCs w:val="24"/>
          <w:lang w:eastAsia="en-US"/>
        </w:rPr>
      </w:pPr>
    </w:p>
    <w:p w:rsidR="00B8046F" w:rsidRPr="00B8046F" w:rsidRDefault="00B8046F" w:rsidP="00B8046F">
      <w:pPr>
        <w:jc w:val="center"/>
        <w:rPr>
          <w:b/>
          <w:noProof/>
          <w:sz w:val="24"/>
          <w:szCs w:val="24"/>
          <w:lang w:eastAsia="en-US"/>
        </w:rPr>
      </w:pPr>
      <w:r w:rsidRPr="00B8046F">
        <w:rPr>
          <w:b/>
          <w:bCs/>
          <w:noProof/>
          <w:sz w:val="24"/>
          <w:szCs w:val="24"/>
          <w:lang w:val="uk-UA" w:eastAsia="en-US"/>
        </w:rPr>
        <w:t xml:space="preserve">ЧУГУЇВСЬКОГО РАЙОНУ </w:t>
      </w:r>
      <w:r w:rsidRPr="00B8046F">
        <w:rPr>
          <w:b/>
          <w:bCs/>
          <w:noProof/>
          <w:sz w:val="24"/>
          <w:szCs w:val="24"/>
          <w:lang w:eastAsia="en-US"/>
        </w:rPr>
        <w:t>ХАРКІВСЬКОЇ ОБЛАСТІ</w:t>
      </w:r>
    </w:p>
    <w:p w:rsidR="00B8046F" w:rsidRPr="00B8046F" w:rsidRDefault="00B8046F" w:rsidP="00B8046F">
      <w:pPr>
        <w:jc w:val="center"/>
        <w:rPr>
          <w:b/>
          <w:noProof/>
          <w:sz w:val="24"/>
          <w:szCs w:val="24"/>
          <w:lang w:eastAsia="en-US"/>
        </w:rPr>
      </w:pPr>
    </w:p>
    <w:p w:rsidR="00B8046F" w:rsidRPr="00B8046F" w:rsidRDefault="00B8046F" w:rsidP="00B8046F">
      <w:pPr>
        <w:jc w:val="center"/>
        <w:rPr>
          <w:b/>
          <w:noProof/>
          <w:sz w:val="24"/>
          <w:szCs w:val="24"/>
          <w:lang w:val="uk-UA" w:eastAsia="en-US"/>
        </w:rPr>
      </w:pPr>
      <w:r w:rsidRPr="00B8046F">
        <w:rPr>
          <w:b/>
          <w:noProof/>
          <w:sz w:val="24"/>
          <w:szCs w:val="24"/>
          <w:lang w:val="en-US" w:eastAsia="en-US"/>
        </w:rPr>
        <w:t>L</w:t>
      </w:r>
      <w:r w:rsidRPr="00B8046F">
        <w:rPr>
          <w:b/>
          <w:noProof/>
          <w:sz w:val="24"/>
          <w:szCs w:val="24"/>
          <w:lang w:val="uk-UA" w:eastAsia="en-US"/>
        </w:rPr>
        <w:t>ХІІІ</w:t>
      </w:r>
      <w:r w:rsidRPr="00B8046F">
        <w:rPr>
          <w:b/>
          <w:noProof/>
          <w:sz w:val="24"/>
          <w:szCs w:val="24"/>
          <w:lang w:eastAsia="en-US"/>
        </w:rPr>
        <w:t xml:space="preserve"> сесія VIII скликання</w:t>
      </w:r>
    </w:p>
    <w:p w:rsidR="00B8046F" w:rsidRPr="00B8046F" w:rsidRDefault="00B8046F" w:rsidP="00B8046F">
      <w:pPr>
        <w:jc w:val="center"/>
        <w:rPr>
          <w:b/>
          <w:noProof/>
          <w:sz w:val="24"/>
          <w:szCs w:val="24"/>
          <w:lang w:val="uk-UA" w:eastAsia="en-US"/>
        </w:rPr>
      </w:pPr>
    </w:p>
    <w:p w:rsidR="00B8046F" w:rsidRPr="00B8046F" w:rsidRDefault="00B8046F" w:rsidP="00B8046F">
      <w:pPr>
        <w:jc w:val="center"/>
        <w:rPr>
          <w:b/>
          <w:i/>
          <w:noProof/>
          <w:sz w:val="24"/>
          <w:szCs w:val="24"/>
          <w:lang w:val="uk-UA" w:eastAsia="en-US"/>
        </w:rPr>
      </w:pPr>
      <w:r w:rsidRPr="00B8046F">
        <w:rPr>
          <w:b/>
          <w:noProof/>
          <w:sz w:val="24"/>
          <w:szCs w:val="24"/>
          <w:lang w:val="uk-UA" w:eastAsia="en-US"/>
        </w:rPr>
        <w:t>РІШЕННЯ</w:t>
      </w:r>
    </w:p>
    <w:p w:rsidR="00B8046F" w:rsidRPr="00B8046F" w:rsidRDefault="00B8046F" w:rsidP="00B8046F">
      <w:pPr>
        <w:jc w:val="center"/>
        <w:rPr>
          <w:b/>
          <w:i/>
          <w:noProof/>
          <w:sz w:val="24"/>
          <w:szCs w:val="24"/>
          <w:lang w:val="uk-UA" w:eastAsia="en-US"/>
        </w:rPr>
      </w:pPr>
    </w:p>
    <w:tbl>
      <w:tblPr>
        <w:tblW w:w="9565" w:type="dxa"/>
        <w:tblLayout w:type="fixed"/>
        <w:tblLook w:val="0000" w:firstRow="0" w:lastRow="0" w:firstColumn="0" w:lastColumn="0" w:noHBand="0" w:noVBand="0"/>
      </w:tblPr>
      <w:tblGrid>
        <w:gridCol w:w="3360"/>
        <w:gridCol w:w="2400"/>
        <w:gridCol w:w="3805"/>
      </w:tblGrid>
      <w:tr w:rsidR="00B8046F" w:rsidRPr="00B8046F" w:rsidTr="00B8046F">
        <w:tc>
          <w:tcPr>
            <w:tcW w:w="3360" w:type="dxa"/>
            <w:shd w:val="clear" w:color="auto" w:fill="auto"/>
          </w:tcPr>
          <w:p w:rsidR="00B8046F" w:rsidRPr="00B8046F" w:rsidRDefault="00B8046F" w:rsidP="00B8046F">
            <w:pPr>
              <w:rPr>
                <w:b/>
                <w:bCs/>
                <w:noProof/>
                <w:sz w:val="24"/>
                <w:szCs w:val="24"/>
                <w:lang w:val="en-US" w:eastAsia="en-US"/>
              </w:rPr>
            </w:pPr>
            <w:r w:rsidRPr="00B8046F">
              <w:rPr>
                <w:b/>
                <w:bCs/>
                <w:noProof/>
                <w:sz w:val="24"/>
                <w:szCs w:val="24"/>
                <w:lang w:val="uk-UA" w:eastAsia="en-US"/>
              </w:rPr>
              <w:t>0</w:t>
            </w:r>
            <w:r w:rsidRPr="00B8046F">
              <w:rPr>
                <w:b/>
                <w:bCs/>
                <w:noProof/>
                <w:sz w:val="24"/>
                <w:szCs w:val="24"/>
                <w:lang w:val="en-US" w:eastAsia="en-US"/>
              </w:rPr>
              <w:t xml:space="preserve">9 </w:t>
            </w:r>
            <w:r w:rsidRPr="00B8046F">
              <w:rPr>
                <w:b/>
                <w:bCs/>
                <w:noProof/>
                <w:sz w:val="24"/>
                <w:szCs w:val="24"/>
                <w:lang w:val="uk-UA" w:eastAsia="en-US"/>
              </w:rPr>
              <w:t>травня 2024 року</w:t>
            </w:r>
          </w:p>
        </w:tc>
        <w:tc>
          <w:tcPr>
            <w:tcW w:w="2400" w:type="dxa"/>
            <w:shd w:val="clear" w:color="auto" w:fill="auto"/>
          </w:tcPr>
          <w:p w:rsidR="00B8046F" w:rsidRPr="00B8046F" w:rsidRDefault="00B8046F" w:rsidP="00B8046F">
            <w:pPr>
              <w:jc w:val="center"/>
              <w:rPr>
                <w:b/>
                <w:noProof/>
                <w:sz w:val="24"/>
                <w:szCs w:val="24"/>
                <w:lang w:val="en-US" w:eastAsia="en-US"/>
              </w:rPr>
            </w:pPr>
            <w:r w:rsidRPr="00B8046F">
              <w:rPr>
                <w:b/>
                <w:bCs/>
                <w:noProof/>
                <w:sz w:val="24"/>
                <w:szCs w:val="24"/>
                <w:lang w:val="uk-UA" w:eastAsia="en-US"/>
              </w:rPr>
              <w:t>м.</w:t>
            </w:r>
            <w:r w:rsidRPr="00B8046F">
              <w:rPr>
                <w:b/>
                <w:bCs/>
                <w:noProof/>
                <w:sz w:val="24"/>
                <w:szCs w:val="24"/>
                <w:lang w:val="en-US" w:eastAsia="en-US"/>
              </w:rPr>
              <w:t xml:space="preserve"> </w:t>
            </w:r>
            <w:r w:rsidRPr="00B8046F">
              <w:rPr>
                <w:b/>
                <w:bCs/>
                <w:noProof/>
                <w:sz w:val="24"/>
                <w:szCs w:val="24"/>
                <w:lang w:eastAsia="en-US"/>
              </w:rPr>
              <w:t>Зміїв</w:t>
            </w:r>
          </w:p>
        </w:tc>
        <w:tc>
          <w:tcPr>
            <w:tcW w:w="3805" w:type="dxa"/>
            <w:shd w:val="clear" w:color="auto" w:fill="auto"/>
          </w:tcPr>
          <w:p w:rsidR="00B8046F" w:rsidRPr="00B8046F" w:rsidRDefault="00B8046F" w:rsidP="00B8046F">
            <w:pPr>
              <w:jc w:val="center"/>
              <w:rPr>
                <w:noProof/>
                <w:sz w:val="24"/>
                <w:szCs w:val="24"/>
                <w:lang w:eastAsia="en-US"/>
              </w:rPr>
            </w:pPr>
            <w:r>
              <w:rPr>
                <w:b/>
                <w:noProof/>
                <w:sz w:val="24"/>
                <w:szCs w:val="24"/>
                <w:lang w:val="en-US" w:eastAsia="en-US"/>
              </w:rPr>
              <w:t xml:space="preserve">                </w:t>
            </w:r>
            <w:r w:rsidR="00A664FE">
              <w:rPr>
                <w:b/>
                <w:noProof/>
                <w:sz w:val="24"/>
                <w:szCs w:val="24"/>
                <w:lang w:val="en-US" w:eastAsia="en-US"/>
              </w:rPr>
              <w:t xml:space="preserve">          </w:t>
            </w:r>
            <w:r w:rsidRPr="00B8046F">
              <w:rPr>
                <w:b/>
                <w:noProof/>
                <w:sz w:val="24"/>
                <w:szCs w:val="24"/>
                <w:lang w:eastAsia="en-US"/>
              </w:rPr>
              <w:t>№</w:t>
            </w:r>
            <w:r w:rsidRPr="00B8046F">
              <w:rPr>
                <w:b/>
                <w:noProof/>
                <w:sz w:val="24"/>
                <w:szCs w:val="24"/>
                <w:lang w:val="uk-UA" w:eastAsia="en-US"/>
              </w:rPr>
              <w:t xml:space="preserve"> </w:t>
            </w:r>
            <w:r>
              <w:rPr>
                <w:b/>
                <w:noProof/>
                <w:sz w:val="24"/>
                <w:szCs w:val="24"/>
                <w:lang w:val="en-US" w:eastAsia="en-US"/>
              </w:rPr>
              <w:t>3616</w:t>
            </w:r>
            <w:r w:rsidRPr="00B8046F">
              <w:rPr>
                <w:b/>
                <w:noProof/>
                <w:sz w:val="24"/>
                <w:szCs w:val="24"/>
                <w:lang w:val="en-US" w:eastAsia="en-US"/>
              </w:rPr>
              <w:t>-</w:t>
            </w:r>
            <w:r w:rsidRPr="00B8046F">
              <w:rPr>
                <w:b/>
                <w:noProof/>
                <w:sz w:val="24"/>
                <w:szCs w:val="24"/>
                <w:lang w:val="uk-UA" w:eastAsia="en-US"/>
              </w:rPr>
              <w:t>LХІІІ-VIII</w:t>
            </w:r>
          </w:p>
        </w:tc>
      </w:tr>
    </w:tbl>
    <w:p w:rsidR="00534A86" w:rsidRDefault="00534A86">
      <w:pPr>
        <w:rPr>
          <w:lang w:val="uk-UA"/>
        </w:rPr>
      </w:pPr>
    </w:p>
    <w:tbl>
      <w:tblPr>
        <w:tblW w:w="11170" w:type="dxa"/>
        <w:tblLook w:val="0000" w:firstRow="0" w:lastRow="0" w:firstColumn="0" w:lastColumn="0" w:noHBand="0" w:noVBand="0"/>
      </w:tblPr>
      <w:tblGrid>
        <w:gridCol w:w="4788"/>
        <w:gridCol w:w="3190"/>
        <w:gridCol w:w="3192"/>
      </w:tblGrid>
      <w:tr w:rsidR="00534A86">
        <w:tc>
          <w:tcPr>
            <w:tcW w:w="4788" w:type="dxa"/>
            <w:shd w:val="clear" w:color="auto" w:fill="auto"/>
          </w:tcPr>
          <w:p w:rsidR="00534A86" w:rsidRDefault="00B8046F">
            <w:pPr>
              <w:jc w:val="both"/>
              <w:rPr>
                <w:lang w:val="uk-UA"/>
              </w:rPr>
            </w:pPr>
            <w:r>
              <w:rPr>
                <w:b/>
                <w:sz w:val="24"/>
                <w:szCs w:val="24"/>
                <w:lang w:val="uk-UA"/>
              </w:rPr>
              <w:t xml:space="preserve">Про затвердження Цільової програми «Обдаровані діти» </w:t>
            </w:r>
            <w:proofErr w:type="spellStart"/>
            <w:r>
              <w:rPr>
                <w:b/>
                <w:sz w:val="24"/>
                <w:szCs w:val="24"/>
                <w:lang w:val="uk-UA"/>
              </w:rPr>
              <w:t>Зміївської</w:t>
            </w:r>
            <w:proofErr w:type="spellEnd"/>
            <w:r>
              <w:rPr>
                <w:b/>
                <w:sz w:val="24"/>
                <w:szCs w:val="24"/>
                <w:lang w:val="uk-UA"/>
              </w:rPr>
              <w:t xml:space="preserve"> міської територіальної громади на 2024-2025 роки</w:t>
            </w:r>
          </w:p>
        </w:tc>
        <w:tc>
          <w:tcPr>
            <w:tcW w:w="3190" w:type="dxa"/>
            <w:shd w:val="clear" w:color="auto" w:fill="auto"/>
          </w:tcPr>
          <w:p w:rsidR="00534A86" w:rsidRDefault="00534A86">
            <w:pPr>
              <w:snapToGrid w:val="0"/>
              <w:rPr>
                <w:b/>
                <w:sz w:val="24"/>
                <w:szCs w:val="24"/>
                <w:lang w:val="uk-UA"/>
              </w:rPr>
            </w:pPr>
          </w:p>
        </w:tc>
        <w:tc>
          <w:tcPr>
            <w:tcW w:w="3192" w:type="dxa"/>
            <w:shd w:val="clear" w:color="auto" w:fill="auto"/>
          </w:tcPr>
          <w:p w:rsidR="00534A86" w:rsidRDefault="00534A86">
            <w:pPr>
              <w:snapToGrid w:val="0"/>
              <w:rPr>
                <w:b/>
                <w:sz w:val="24"/>
                <w:szCs w:val="24"/>
                <w:lang w:val="uk-UA"/>
              </w:rPr>
            </w:pPr>
          </w:p>
        </w:tc>
      </w:tr>
    </w:tbl>
    <w:p w:rsidR="00534A86" w:rsidRDefault="00534A86">
      <w:pPr>
        <w:rPr>
          <w:b/>
          <w:sz w:val="24"/>
          <w:szCs w:val="24"/>
          <w:lang w:val="uk-UA"/>
        </w:rPr>
      </w:pPr>
    </w:p>
    <w:p w:rsidR="00534A86" w:rsidRDefault="00534A86">
      <w:pPr>
        <w:rPr>
          <w:b/>
          <w:sz w:val="24"/>
          <w:szCs w:val="24"/>
          <w:lang w:val="uk-UA"/>
        </w:rPr>
      </w:pPr>
    </w:p>
    <w:p w:rsidR="00534A86" w:rsidRDefault="00B8046F" w:rsidP="00B8046F">
      <w:pPr>
        <w:ind w:firstLine="709"/>
        <w:jc w:val="both"/>
        <w:rPr>
          <w:lang w:val="uk-UA"/>
        </w:rPr>
      </w:pPr>
      <w:r>
        <w:rPr>
          <w:bCs/>
          <w:iCs/>
          <w:sz w:val="24"/>
          <w:szCs w:val="24"/>
          <w:lang w:val="uk-UA"/>
        </w:rPr>
        <w:t>З метою забезпечення стабільного розвитку системи освіти громади, відповідно до вимог суспільства стосовно особистого розвитку дітей  та відповідно до пункту 22 статті 26 Закону України «Про місцеве самоврядування в Україні»,</w:t>
      </w:r>
      <w:r w:rsidR="00A664FE" w:rsidRPr="00A664FE">
        <w:rPr>
          <w:rFonts w:eastAsia="Lucida Sans Unicode" w:cs="Tahoma"/>
          <w:color w:val="000000"/>
          <w:sz w:val="24"/>
          <w:szCs w:val="24"/>
          <w:shd w:val="clear" w:color="auto" w:fill="FFFFFF"/>
          <w:lang w:val="uk-UA" w:bidi="ru-RU"/>
        </w:rPr>
        <w:t xml:space="preserve"> </w:t>
      </w:r>
      <w:r w:rsidR="00A664FE" w:rsidRPr="00A664FE">
        <w:rPr>
          <w:bCs/>
          <w:iCs/>
          <w:sz w:val="24"/>
          <w:szCs w:val="24"/>
          <w:lang w:val="uk-UA" w:bidi="ru-RU"/>
        </w:rPr>
        <w:t>розглянувши лист начальника відділу освіт</w:t>
      </w:r>
      <w:r w:rsidR="00A664FE">
        <w:rPr>
          <w:bCs/>
          <w:iCs/>
          <w:sz w:val="24"/>
          <w:szCs w:val="24"/>
          <w:lang w:val="uk-UA" w:bidi="ru-RU"/>
        </w:rPr>
        <w:t xml:space="preserve">и </w:t>
      </w:r>
      <w:proofErr w:type="spellStart"/>
      <w:r w:rsidR="00A664FE">
        <w:rPr>
          <w:bCs/>
          <w:iCs/>
          <w:sz w:val="24"/>
          <w:szCs w:val="24"/>
          <w:lang w:val="uk-UA" w:bidi="ru-RU"/>
        </w:rPr>
        <w:t>Зміївської</w:t>
      </w:r>
      <w:proofErr w:type="spellEnd"/>
      <w:r w:rsidR="00A664FE">
        <w:rPr>
          <w:bCs/>
          <w:iCs/>
          <w:sz w:val="24"/>
          <w:szCs w:val="24"/>
          <w:lang w:val="uk-UA" w:bidi="ru-RU"/>
        </w:rPr>
        <w:t xml:space="preserve"> міської ради від 03</w:t>
      </w:r>
      <w:r w:rsidR="00A664FE" w:rsidRPr="00A664FE">
        <w:rPr>
          <w:bCs/>
          <w:iCs/>
          <w:sz w:val="24"/>
          <w:szCs w:val="24"/>
          <w:lang w:val="uk-UA" w:bidi="ru-RU"/>
        </w:rPr>
        <w:t>.</w:t>
      </w:r>
      <w:r w:rsidR="00A664FE">
        <w:rPr>
          <w:bCs/>
          <w:iCs/>
          <w:sz w:val="24"/>
          <w:szCs w:val="24"/>
          <w:lang w:val="uk-UA" w:bidi="ru-RU"/>
        </w:rPr>
        <w:t>05.2024 року № 01-30/500,</w:t>
      </w:r>
      <w:r>
        <w:rPr>
          <w:bCs/>
          <w:iCs/>
          <w:sz w:val="24"/>
          <w:szCs w:val="24"/>
          <w:lang w:val="uk-UA"/>
        </w:rPr>
        <w:t xml:space="preserve"> враховуючи </w:t>
      </w:r>
      <w:r>
        <w:rPr>
          <w:bCs/>
          <w:sz w:val="24"/>
          <w:szCs w:val="24"/>
          <w:shd w:val="clear" w:color="auto" w:fill="FFFFFF"/>
          <w:lang w:val="uk-UA"/>
        </w:rPr>
        <w:t xml:space="preserve">рішення постійних комісій </w:t>
      </w:r>
      <w:r>
        <w:rPr>
          <w:sz w:val="24"/>
          <w:szCs w:val="24"/>
          <w:highlight w:val="white"/>
          <w:lang w:val="uk-UA"/>
        </w:rPr>
        <w:t xml:space="preserve">міської ради </w:t>
      </w:r>
      <w:r>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sidR="00A664FE">
        <w:rPr>
          <w:sz w:val="24"/>
          <w:szCs w:val="24"/>
          <w:shd w:val="clear" w:color="auto" w:fill="FFFFFF"/>
          <w:lang w:val="uk-UA"/>
        </w:rPr>
        <w:t xml:space="preserve"> (витяг з протоколу № 69</w:t>
      </w:r>
      <w:r>
        <w:rPr>
          <w:sz w:val="24"/>
          <w:szCs w:val="24"/>
          <w:shd w:val="clear" w:color="auto" w:fill="FFFFFF"/>
          <w:lang w:val="uk-UA"/>
        </w:rPr>
        <w:t xml:space="preserve"> засідання постійної ко</w:t>
      </w:r>
      <w:r w:rsidR="00A664FE">
        <w:rPr>
          <w:sz w:val="24"/>
          <w:szCs w:val="24"/>
          <w:shd w:val="clear" w:color="auto" w:fill="FFFFFF"/>
          <w:lang w:val="uk-UA"/>
        </w:rPr>
        <w:t xml:space="preserve">місії від 07 </w:t>
      </w:r>
      <w:r>
        <w:rPr>
          <w:sz w:val="24"/>
          <w:szCs w:val="24"/>
          <w:shd w:val="clear" w:color="auto" w:fill="FFFFFF"/>
          <w:lang w:val="uk-UA"/>
        </w:rPr>
        <w:t>травня 2024 року) та з</w:t>
      </w:r>
      <w:r>
        <w:rPr>
          <w:color w:val="000000"/>
          <w:sz w:val="24"/>
          <w:szCs w:val="24"/>
          <w:shd w:val="clear" w:color="auto" w:fill="FFFFFF"/>
          <w:lang w:val="uk-UA"/>
        </w:rPr>
        <w:t xml:space="preserve">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w:t>
      </w:r>
      <w:r w:rsidR="00A664FE">
        <w:rPr>
          <w:sz w:val="24"/>
          <w:szCs w:val="24"/>
          <w:shd w:val="clear" w:color="auto" w:fill="FFFFFF"/>
          <w:lang w:val="uk-UA"/>
        </w:rPr>
        <w:t xml:space="preserve"> (витяг з протоколу № 61</w:t>
      </w:r>
      <w:r>
        <w:rPr>
          <w:sz w:val="24"/>
          <w:szCs w:val="24"/>
          <w:shd w:val="clear" w:color="auto" w:fill="FFFFFF"/>
          <w:lang w:val="uk-UA"/>
        </w:rPr>
        <w:t xml:space="preserve"> зас</w:t>
      </w:r>
      <w:r w:rsidR="00A664FE">
        <w:rPr>
          <w:sz w:val="24"/>
          <w:szCs w:val="24"/>
          <w:shd w:val="clear" w:color="auto" w:fill="FFFFFF"/>
          <w:lang w:val="uk-UA"/>
        </w:rPr>
        <w:t xml:space="preserve">ідання постійної комісії                              від 08 </w:t>
      </w:r>
      <w:r>
        <w:rPr>
          <w:sz w:val="24"/>
          <w:szCs w:val="24"/>
          <w:shd w:val="clear" w:color="auto" w:fill="FFFFFF"/>
          <w:lang w:val="uk-UA"/>
        </w:rPr>
        <w:t>травня 2024 року)</w:t>
      </w:r>
      <w:r>
        <w:rPr>
          <w:bCs/>
          <w:iCs/>
          <w:sz w:val="24"/>
          <w:szCs w:val="24"/>
          <w:lang w:val="uk-UA"/>
        </w:rPr>
        <w:t>,</w:t>
      </w:r>
      <w:r>
        <w:rPr>
          <w:sz w:val="24"/>
          <w:szCs w:val="24"/>
          <w:lang w:val="uk-UA"/>
        </w:rPr>
        <w:t xml:space="preserve"> </w:t>
      </w:r>
      <w:proofErr w:type="spellStart"/>
      <w:r w:rsidR="00A664FE">
        <w:rPr>
          <w:sz w:val="24"/>
          <w:szCs w:val="24"/>
          <w:lang w:val="uk-UA"/>
        </w:rPr>
        <w:t>Зміївська</w:t>
      </w:r>
      <w:proofErr w:type="spellEnd"/>
      <w:r w:rsidR="00A664FE">
        <w:rPr>
          <w:sz w:val="24"/>
          <w:szCs w:val="24"/>
          <w:lang w:val="uk-UA"/>
        </w:rPr>
        <w:t xml:space="preserve"> </w:t>
      </w:r>
      <w:r>
        <w:rPr>
          <w:sz w:val="24"/>
          <w:szCs w:val="24"/>
          <w:lang w:val="uk-UA"/>
        </w:rPr>
        <w:t>міська рада</w:t>
      </w:r>
    </w:p>
    <w:p w:rsidR="00534A86" w:rsidRDefault="00534A86">
      <w:pPr>
        <w:ind w:left="180"/>
        <w:jc w:val="both"/>
        <w:rPr>
          <w:bCs/>
          <w:iCs/>
          <w:sz w:val="24"/>
          <w:szCs w:val="24"/>
          <w:lang w:val="uk-UA"/>
        </w:rPr>
      </w:pPr>
    </w:p>
    <w:p w:rsidR="00534A86" w:rsidRDefault="00534A86">
      <w:pPr>
        <w:ind w:left="180"/>
        <w:jc w:val="center"/>
        <w:rPr>
          <w:b/>
          <w:bCs/>
          <w:iCs/>
          <w:sz w:val="24"/>
          <w:szCs w:val="24"/>
          <w:lang w:val="uk-UA"/>
        </w:rPr>
      </w:pPr>
    </w:p>
    <w:p w:rsidR="00534A86" w:rsidRDefault="00B8046F">
      <w:r>
        <w:rPr>
          <w:b/>
          <w:sz w:val="24"/>
          <w:szCs w:val="24"/>
          <w:lang w:val="uk-UA"/>
        </w:rPr>
        <w:t>ВИРІШИЛА:</w:t>
      </w:r>
    </w:p>
    <w:p w:rsidR="00534A86" w:rsidRDefault="00534A86">
      <w:pPr>
        <w:ind w:left="180"/>
        <w:jc w:val="center"/>
        <w:rPr>
          <w:b/>
          <w:sz w:val="24"/>
          <w:szCs w:val="24"/>
          <w:lang w:val="uk-UA"/>
        </w:rPr>
      </w:pPr>
    </w:p>
    <w:p w:rsidR="00534A86" w:rsidRDefault="00B8046F">
      <w:pPr>
        <w:numPr>
          <w:ilvl w:val="0"/>
          <w:numId w:val="2"/>
        </w:numPr>
        <w:tabs>
          <w:tab w:val="left" w:pos="900"/>
        </w:tabs>
        <w:ind w:left="0" w:firstLine="540"/>
        <w:jc w:val="both"/>
        <w:rPr>
          <w:lang w:val="uk-UA"/>
        </w:rPr>
      </w:pPr>
      <w:r>
        <w:rPr>
          <w:sz w:val="24"/>
          <w:szCs w:val="24"/>
          <w:highlight w:val="white"/>
          <w:lang w:val="uk-UA"/>
        </w:rPr>
        <w:t xml:space="preserve">Затвердити </w:t>
      </w:r>
      <w:r>
        <w:rPr>
          <w:sz w:val="24"/>
          <w:szCs w:val="24"/>
          <w:lang w:val="uk-UA"/>
        </w:rPr>
        <w:t>Цільову п</w:t>
      </w:r>
      <w:r>
        <w:rPr>
          <w:bCs/>
          <w:sz w:val="24"/>
          <w:szCs w:val="24"/>
          <w:lang w:val="uk-UA"/>
        </w:rPr>
        <w:t xml:space="preserve">рограму «Обдаровані діти» </w:t>
      </w:r>
      <w:proofErr w:type="spellStart"/>
      <w:r>
        <w:rPr>
          <w:bCs/>
          <w:sz w:val="24"/>
          <w:szCs w:val="24"/>
          <w:lang w:val="uk-UA"/>
        </w:rPr>
        <w:t>Зміївської</w:t>
      </w:r>
      <w:proofErr w:type="spellEnd"/>
      <w:r>
        <w:rPr>
          <w:bCs/>
          <w:sz w:val="24"/>
          <w:szCs w:val="24"/>
          <w:lang w:val="uk-UA"/>
        </w:rPr>
        <w:t xml:space="preserve"> міської територіальної громади на 2024-2025 роки</w:t>
      </w:r>
      <w:r>
        <w:rPr>
          <w:sz w:val="24"/>
          <w:szCs w:val="24"/>
          <w:highlight w:val="white"/>
          <w:lang w:val="uk-UA"/>
        </w:rPr>
        <w:t xml:space="preserve"> (додається).</w:t>
      </w:r>
    </w:p>
    <w:p w:rsidR="00534A86" w:rsidRDefault="00B8046F">
      <w:pPr>
        <w:numPr>
          <w:ilvl w:val="0"/>
          <w:numId w:val="2"/>
        </w:numPr>
        <w:tabs>
          <w:tab w:val="left" w:pos="900"/>
        </w:tabs>
        <w:ind w:left="0" w:firstLine="540"/>
        <w:jc w:val="both"/>
        <w:rPr>
          <w:lang w:val="uk-UA"/>
        </w:rPr>
      </w:pPr>
      <w:r>
        <w:rPr>
          <w:color w:val="000000"/>
          <w:sz w:val="24"/>
          <w:lang w:val="uk-UA"/>
        </w:rPr>
        <w:t xml:space="preserve">Відділу освіти </w:t>
      </w:r>
      <w:proofErr w:type="spellStart"/>
      <w:r>
        <w:rPr>
          <w:color w:val="000000"/>
          <w:sz w:val="24"/>
          <w:lang w:val="uk-UA"/>
        </w:rPr>
        <w:t>Зміївської</w:t>
      </w:r>
      <w:proofErr w:type="spellEnd"/>
      <w:r>
        <w:rPr>
          <w:color w:val="000000"/>
          <w:sz w:val="24"/>
          <w:lang w:val="uk-UA"/>
        </w:rPr>
        <w:t xml:space="preserve"> міської ради Чугуївського району Харківської області (</w:t>
      </w:r>
      <w:proofErr w:type="spellStart"/>
      <w:r>
        <w:rPr>
          <w:color w:val="000000"/>
          <w:sz w:val="24"/>
          <w:lang w:val="uk-UA"/>
        </w:rPr>
        <w:t>Інесса</w:t>
      </w:r>
      <w:proofErr w:type="spellEnd"/>
      <w:r>
        <w:rPr>
          <w:color w:val="000000"/>
          <w:sz w:val="24"/>
          <w:lang w:val="uk-UA"/>
        </w:rPr>
        <w:t xml:space="preserve"> СОЛЯНИК) здійснювати організацію та координацію роботи з виконання завдань і заходів цієї Програми</w:t>
      </w:r>
      <w:r>
        <w:rPr>
          <w:sz w:val="24"/>
          <w:szCs w:val="24"/>
          <w:highlight w:val="white"/>
          <w:lang w:val="uk-UA"/>
        </w:rPr>
        <w:t>.</w:t>
      </w:r>
    </w:p>
    <w:p w:rsidR="00534A86" w:rsidRDefault="00B8046F">
      <w:pPr>
        <w:numPr>
          <w:ilvl w:val="0"/>
          <w:numId w:val="2"/>
        </w:numPr>
        <w:tabs>
          <w:tab w:val="left" w:pos="900"/>
        </w:tabs>
        <w:ind w:left="0" w:firstLine="540"/>
        <w:jc w:val="both"/>
        <w:rPr>
          <w:lang w:val="uk-UA"/>
        </w:rPr>
      </w:pPr>
      <w:r>
        <w:rPr>
          <w:color w:val="000000"/>
          <w:sz w:val="24"/>
          <w:lang w:val="uk-UA"/>
        </w:rPr>
        <w:t xml:space="preserve">Фінансовому управлінню </w:t>
      </w:r>
      <w:proofErr w:type="spellStart"/>
      <w:r>
        <w:rPr>
          <w:color w:val="000000"/>
          <w:sz w:val="24"/>
          <w:lang w:val="uk-UA"/>
        </w:rPr>
        <w:t>Зміївської</w:t>
      </w:r>
      <w:proofErr w:type="spellEnd"/>
      <w:r>
        <w:rPr>
          <w:color w:val="000000"/>
          <w:sz w:val="24"/>
          <w:lang w:val="uk-UA"/>
        </w:rPr>
        <w:t xml:space="preserve"> міської ради Чугуївського району Харківської області (Вікторія КАЙДАНОВИЧ) передбачити кошти на фінансування визначених Програмою заходів в межах затвердженого бюджету </w:t>
      </w:r>
      <w:proofErr w:type="spellStart"/>
      <w:r>
        <w:rPr>
          <w:color w:val="000000"/>
          <w:sz w:val="24"/>
          <w:lang w:val="uk-UA"/>
        </w:rPr>
        <w:t>Зміївської</w:t>
      </w:r>
      <w:proofErr w:type="spellEnd"/>
      <w:r>
        <w:rPr>
          <w:color w:val="000000"/>
          <w:sz w:val="24"/>
          <w:lang w:val="uk-UA"/>
        </w:rPr>
        <w:t xml:space="preserve"> міської територіальної громади.</w:t>
      </w:r>
    </w:p>
    <w:p w:rsidR="00534A86" w:rsidRDefault="00B8046F">
      <w:pPr>
        <w:pStyle w:val="11"/>
        <w:numPr>
          <w:ilvl w:val="0"/>
          <w:numId w:val="2"/>
        </w:numPr>
        <w:tabs>
          <w:tab w:val="left" w:pos="900"/>
        </w:tabs>
        <w:ind w:left="0" w:firstLine="540"/>
        <w:jc w:val="both"/>
        <w:rPr>
          <w:sz w:val="24"/>
          <w:szCs w:val="24"/>
          <w:lang w:val="uk-UA"/>
        </w:rPr>
      </w:pPr>
      <w:r>
        <w:rPr>
          <w:color w:val="000000"/>
          <w:sz w:val="24"/>
          <w:szCs w:val="24"/>
          <w:highlight w:val="white"/>
          <w:lang w:val="uk-UA"/>
        </w:rPr>
        <w:t xml:space="preserve">Контроль за виконанням </w:t>
      </w:r>
      <w:r>
        <w:rPr>
          <w:sz w:val="24"/>
          <w:szCs w:val="24"/>
          <w:highlight w:val="white"/>
          <w:lang w:val="uk-UA"/>
        </w:rPr>
        <w:t xml:space="preserve">рішення покласти на постійні комісії міської ради </w:t>
      </w:r>
      <w:r>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sidR="00A664FE">
        <w:rPr>
          <w:sz w:val="24"/>
          <w:szCs w:val="24"/>
          <w:shd w:val="clear" w:color="auto" w:fill="FFFFFF"/>
          <w:lang w:val="uk-UA"/>
        </w:rPr>
        <w:t xml:space="preserve"> (</w:t>
      </w:r>
      <w:r>
        <w:rPr>
          <w:sz w:val="24"/>
          <w:szCs w:val="24"/>
          <w:shd w:val="clear" w:color="auto" w:fill="FFFFFF"/>
          <w:lang w:val="uk-UA"/>
        </w:rPr>
        <w:t>Віталій КУЛІШ) та з</w:t>
      </w:r>
      <w:r>
        <w:rPr>
          <w:color w:val="000000"/>
          <w:sz w:val="24"/>
          <w:szCs w:val="24"/>
          <w:shd w:val="clear" w:color="auto" w:fill="FFFFFF"/>
          <w:lang w:val="uk-UA"/>
        </w:rPr>
        <w:t xml:space="preserve">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w:t>
      </w:r>
      <w:r w:rsidR="00A664FE">
        <w:rPr>
          <w:sz w:val="24"/>
          <w:szCs w:val="24"/>
          <w:shd w:val="clear" w:color="auto" w:fill="FFFFFF"/>
          <w:lang w:val="uk-UA"/>
        </w:rPr>
        <w:t xml:space="preserve"> (</w:t>
      </w:r>
      <w:r>
        <w:rPr>
          <w:sz w:val="24"/>
          <w:szCs w:val="24"/>
          <w:shd w:val="clear" w:color="auto" w:fill="FFFFFF"/>
          <w:lang w:val="uk-UA"/>
        </w:rPr>
        <w:t>Костянтин РУДЕНКО).</w:t>
      </w:r>
    </w:p>
    <w:p w:rsidR="00534A86" w:rsidRDefault="00534A86">
      <w:pPr>
        <w:ind w:left="360"/>
        <w:jc w:val="both"/>
        <w:rPr>
          <w:sz w:val="24"/>
          <w:szCs w:val="24"/>
          <w:shd w:val="clear" w:color="auto" w:fill="FFFFFF"/>
          <w:lang w:val="uk-UA"/>
        </w:rPr>
      </w:pPr>
    </w:p>
    <w:p w:rsidR="00534A86" w:rsidRDefault="00534A86">
      <w:pPr>
        <w:ind w:left="360"/>
        <w:jc w:val="both"/>
        <w:rPr>
          <w:sz w:val="24"/>
          <w:szCs w:val="24"/>
          <w:shd w:val="clear" w:color="auto" w:fill="FFFFFF"/>
          <w:lang w:val="uk-UA"/>
        </w:rPr>
      </w:pPr>
    </w:p>
    <w:p w:rsidR="00534A86" w:rsidRDefault="00534A86">
      <w:pPr>
        <w:ind w:left="360"/>
        <w:jc w:val="both"/>
        <w:rPr>
          <w:sz w:val="24"/>
          <w:szCs w:val="24"/>
          <w:lang w:val="uk-UA"/>
        </w:rPr>
      </w:pPr>
    </w:p>
    <w:p w:rsidR="00534A86" w:rsidRDefault="00B8046F">
      <w:pPr>
        <w:tabs>
          <w:tab w:val="left" w:pos="4820"/>
        </w:tabs>
        <w:spacing w:after="120"/>
        <w:ind w:right="43"/>
        <w:rPr>
          <w:b/>
          <w:sz w:val="24"/>
          <w:szCs w:val="24"/>
          <w:lang w:val="uk-UA"/>
        </w:rPr>
      </w:pPr>
      <w:r>
        <w:rPr>
          <w:b/>
          <w:sz w:val="24"/>
          <w:szCs w:val="24"/>
          <w:lang w:val="uk-UA"/>
        </w:rPr>
        <w:t>Міський голова                                                                                     Павло ГОЛОДНІКОВ</w:t>
      </w:r>
    </w:p>
    <w:p w:rsidR="00A664FE" w:rsidRDefault="00A664FE">
      <w:pPr>
        <w:tabs>
          <w:tab w:val="left" w:pos="4820"/>
        </w:tabs>
        <w:spacing w:after="120"/>
        <w:ind w:right="43"/>
        <w:rPr>
          <w:b/>
          <w:sz w:val="24"/>
          <w:szCs w:val="24"/>
          <w:lang w:val="uk-UA"/>
        </w:rPr>
      </w:pPr>
    </w:p>
    <w:p w:rsidR="00534A86" w:rsidRDefault="00534A86">
      <w:pPr>
        <w:tabs>
          <w:tab w:val="left" w:pos="4820"/>
        </w:tabs>
        <w:spacing w:after="120"/>
        <w:ind w:right="43"/>
        <w:rPr>
          <w:b/>
          <w:sz w:val="24"/>
          <w:szCs w:val="24"/>
          <w:lang w:val="uk-UA"/>
        </w:rPr>
      </w:pPr>
    </w:p>
    <w:p w:rsidR="00A664FE" w:rsidRDefault="00B8046F">
      <w:pPr>
        <w:jc w:val="center"/>
        <w:rPr>
          <w:bCs/>
          <w:color w:val="000000"/>
          <w:sz w:val="24"/>
          <w:szCs w:val="24"/>
          <w:lang w:val="uk-UA"/>
        </w:rPr>
      </w:pPr>
      <w:r>
        <w:rPr>
          <w:bCs/>
          <w:color w:val="000000"/>
          <w:sz w:val="24"/>
          <w:szCs w:val="24"/>
          <w:lang w:val="uk-UA"/>
        </w:rPr>
        <w:lastRenderedPageBreak/>
        <w:t xml:space="preserve">                           </w:t>
      </w:r>
    </w:p>
    <w:p w:rsidR="00A664FE" w:rsidRDefault="00A664FE">
      <w:pPr>
        <w:jc w:val="center"/>
        <w:rPr>
          <w:bCs/>
          <w:color w:val="000000"/>
          <w:sz w:val="24"/>
          <w:szCs w:val="24"/>
          <w:lang w:val="uk-UA"/>
        </w:rPr>
      </w:pPr>
    </w:p>
    <w:p w:rsidR="00B07758" w:rsidRPr="00B07758" w:rsidRDefault="00B07758" w:rsidP="00B07758">
      <w:pPr>
        <w:ind w:left="4253"/>
        <w:rPr>
          <w:bCs/>
          <w:color w:val="000000"/>
          <w:sz w:val="24"/>
          <w:szCs w:val="24"/>
          <w:lang w:val="uk-UA" w:bidi="uk-UA"/>
        </w:rPr>
      </w:pPr>
      <w:r w:rsidRPr="00B07758">
        <w:rPr>
          <w:bCs/>
          <w:color w:val="000000"/>
          <w:sz w:val="24"/>
          <w:szCs w:val="24"/>
          <w:lang w:val="uk-UA" w:bidi="uk-UA"/>
        </w:rPr>
        <w:t xml:space="preserve">ЗАТВЕРДЖЕНО </w:t>
      </w:r>
    </w:p>
    <w:p w:rsidR="00B07758" w:rsidRPr="00B07758" w:rsidRDefault="00B07758" w:rsidP="00B07758">
      <w:pPr>
        <w:ind w:left="4253"/>
        <w:rPr>
          <w:bCs/>
          <w:color w:val="000000"/>
          <w:sz w:val="24"/>
          <w:szCs w:val="24"/>
          <w:lang w:val="uk-UA"/>
        </w:rPr>
      </w:pPr>
      <w:r w:rsidRPr="00B07758">
        <w:rPr>
          <w:bCs/>
          <w:color w:val="000000"/>
          <w:sz w:val="24"/>
          <w:szCs w:val="24"/>
          <w:lang w:val="uk-UA"/>
        </w:rPr>
        <w:t xml:space="preserve">рішенням </w:t>
      </w:r>
      <w:r w:rsidRPr="00B07758">
        <w:rPr>
          <w:bCs/>
          <w:color w:val="000000"/>
          <w:sz w:val="24"/>
          <w:szCs w:val="24"/>
          <w:lang w:val="en-US"/>
        </w:rPr>
        <w:t>LX</w:t>
      </w:r>
      <w:r w:rsidRPr="00B07758">
        <w:rPr>
          <w:bCs/>
          <w:color w:val="000000"/>
          <w:sz w:val="24"/>
          <w:szCs w:val="24"/>
          <w:lang w:val="uk-UA"/>
        </w:rPr>
        <w:t>І</w:t>
      </w:r>
      <w:r w:rsidRPr="00B07758">
        <w:rPr>
          <w:bCs/>
          <w:color w:val="000000"/>
          <w:sz w:val="24"/>
          <w:szCs w:val="24"/>
          <w:lang w:val="en-US"/>
        </w:rPr>
        <w:t>I</w:t>
      </w:r>
      <w:r>
        <w:rPr>
          <w:bCs/>
          <w:color w:val="000000"/>
          <w:sz w:val="24"/>
          <w:szCs w:val="24"/>
          <w:lang w:val="uk-UA"/>
        </w:rPr>
        <w:t>І</w:t>
      </w:r>
      <w:r w:rsidRPr="00B07758">
        <w:rPr>
          <w:bCs/>
          <w:color w:val="000000"/>
          <w:sz w:val="24"/>
          <w:szCs w:val="24"/>
          <w:lang w:val="uk-UA"/>
        </w:rPr>
        <w:t xml:space="preserve"> сесії </w:t>
      </w:r>
      <w:proofErr w:type="spellStart"/>
      <w:r w:rsidRPr="00B07758">
        <w:rPr>
          <w:bCs/>
          <w:color w:val="000000"/>
          <w:sz w:val="24"/>
          <w:szCs w:val="24"/>
          <w:lang w:val="uk-UA"/>
        </w:rPr>
        <w:t>Зміївської</w:t>
      </w:r>
      <w:proofErr w:type="spellEnd"/>
      <w:r w:rsidRPr="00B07758">
        <w:rPr>
          <w:bCs/>
          <w:color w:val="000000"/>
          <w:sz w:val="24"/>
          <w:szCs w:val="24"/>
          <w:lang w:val="uk-UA"/>
        </w:rPr>
        <w:t xml:space="preserve"> міської ради VIІI скликання</w:t>
      </w:r>
    </w:p>
    <w:p w:rsidR="00B07758" w:rsidRDefault="00B07758" w:rsidP="00B07758">
      <w:pPr>
        <w:ind w:left="4253"/>
        <w:rPr>
          <w:bCs/>
          <w:color w:val="000000"/>
          <w:sz w:val="24"/>
          <w:szCs w:val="24"/>
          <w:lang w:val="uk-UA"/>
        </w:rPr>
      </w:pPr>
      <w:r>
        <w:rPr>
          <w:bCs/>
          <w:color w:val="000000"/>
          <w:sz w:val="24"/>
          <w:szCs w:val="24"/>
          <w:lang w:val="uk-UA"/>
        </w:rPr>
        <w:t>09 травня 2024 року № 3616</w:t>
      </w:r>
      <w:r w:rsidRPr="00B07758">
        <w:rPr>
          <w:bCs/>
          <w:color w:val="000000"/>
          <w:sz w:val="24"/>
          <w:szCs w:val="24"/>
          <w:lang w:val="uk-UA"/>
        </w:rPr>
        <w:t>-</w:t>
      </w:r>
      <w:r w:rsidRPr="00B07758">
        <w:rPr>
          <w:bCs/>
          <w:color w:val="000000"/>
          <w:sz w:val="24"/>
          <w:szCs w:val="24"/>
          <w:lang w:val="en-US"/>
        </w:rPr>
        <w:t>L</w:t>
      </w:r>
      <w:r w:rsidRPr="00B07758">
        <w:rPr>
          <w:bCs/>
          <w:color w:val="000000"/>
          <w:sz w:val="24"/>
          <w:szCs w:val="24"/>
          <w:lang w:val="uk-UA"/>
        </w:rPr>
        <w:t>Х</w:t>
      </w:r>
      <w:r w:rsidRPr="00B07758">
        <w:rPr>
          <w:bCs/>
          <w:color w:val="000000"/>
          <w:sz w:val="24"/>
          <w:szCs w:val="24"/>
          <w:lang w:val="en-US"/>
        </w:rPr>
        <w:t>I</w:t>
      </w:r>
      <w:r>
        <w:rPr>
          <w:bCs/>
          <w:color w:val="000000"/>
          <w:sz w:val="24"/>
          <w:szCs w:val="24"/>
          <w:lang w:val="uk-UA"/>
        </w:rPr>
        <w:t>І</w:t>
      </w:r>
      <w:r w:rsidRPr="00B07758">
        <w:rPr>
          <w:bCs/>
          <w:color w:val="000000"/>
          <w:sz w:val="24"/>
          <w:szCs w:val="24"/>
          <w:lang w:val="uk-UA"/>
        </w:rPr>
        <w:t>І-VIII</w:t>
      </w:r>
    </w:p>
    <w:p w:rsidR="00B07758" w:rsidRPr="00B07758" w:rsidRDefault="00B07758" w:rsidP="00B07758">
      <w:pPr>
        <w:ind w:left="4253"/>
        <w:rPr>
          <w:bCs/>
          <w:color w:val="000000"/>
          <w:sz w:val="24"/>
          <w:szCs w:val="24"/>
          <w:lang w:val="uk-UA"/>
        </w:rPr>
      </w:pPr>
    </w:p>
    <w:p w:rsidR="00B07758" w:rsidRPr="00B07758" w:rsidRDefault="00B07758" w:rsidP="00B07758">
      <w:pPr>
        <w:ind w:left="4253"/>
        <w:rPr>
          <w:bCs/>
          <w:color w:val="000000"/>
          <w:sz w:val="24"/>
          <w:szCs w:val="24"/>
          <w:lang w:val="uk-UA"/>
        </w:rPr>
      </w:pPr>
      <w:r w:rsidRPr="00B07758">
        <w:rPr>
          <w:bCs/>
          <w:color w:val="000000"/>
          <w:sz w:val="24"/>
          <w:szCs w:val="24"/>
          <w:lang w:val="uk-UA" w:bidi="uk-UA"/>
        </w:rPr>
        <w:t>Міський голова</w:t>
      </w:r>
    </w:p>
    <w:p w:rsidR="00B07758" w:rsidRPr="00B07758" w:rsidRDefault="00B07758" w:rsidP="00B07758">
      <w:pPr>
        <w:ind w:left="4253"/>
        <w:rPr>
          <w:bCs/>
          <w:color w:val="000000"/>
          <w:sz w:val="24"/>
          <w:szCs w:val="24"/>
          <w:lang w:val="uk-UA" w:bidi="uk-UA"/>
        </w:rPr>
      </w:pPr>
    </w:p>
    <w:p w:rsidR="00B07758" w:rsidRPr="00B07758" w:rsidRDefault="00B07758" w:rsidP="00B07758">
      <w:pPr>
        <w:ind w:left="4253"/>
        <w:rPr>
          <w:bCs/>
          <w:color w:val="000000"/>
          <w:sz w:val="24"/>
          <w:szCs w:val="24"/>
          <w:lang w:val="uk-UA" w:bidi="uk-UA"/>
        </w:rPr>
      </w:pPr>
      <w:r w:rsidRPr="00B07758">
        <w:rPr>
          <w:bCs/>
          <w:color w:val="000000"/>
          <w:sz w:val="24"/>
          <w:szCs w:val="24"/>
          <w:lang w:val="uk-UA" w:bidi="uk-UA"/>
        </w:rPr>
        <w:t>______________</w:t>
      </w:r>
      <w:r w:rsidRPr="00B07758">
        <w:rPr>
          <w:bCs/>
          <w:color w:val="000000"/>
          <w:sz w:val="24"/>
          <w:szCs w:val="24"/>
          <w:lang w:val="en-US"/>
        </w:rPr>
        <w:t>______</w:t>
      </w:r>
      <w:r w:rsidRPr="00B07758">
        <w:rPr>
          <w:bCs/>
          <w:color w:val="000000"/>
          <w:sz w:val="24"/>
          <w:szCs w:val="24"/>
          <w:lang w:val="uk-UA" w:bidi="uk-UA"/>
        </w:rPr>
        <w:t>Павло ГОЛОДНІКОВ</w:t>
      </w:r>
    </w:p>
    <w:p w:rsidR="00534A86" w:rsidRDefault="00B8046F" w:rsidP="00B07758">
      <w:pPr>
        <w:jc w:val="center"/>
        <w:rPr>
          <w:bCs/>
          <w:color w:val="000000"/>
          <w:sz w:val="24"/>
          <w:szCs w:val="24"/>
          <w:lang w:val="uk-UA"/>
        </w:rPr>
      </w:pPr>
      <w:r>
        <w:rPr>
          <w:bCs/>
          <w:color w:val="000000"/>
          <w:sz w:val="24"/>
          <w:szCs w:val="24"/>
          <w:lang w:val="uk-UA"/>
        </w:rPr>
        <w:t xml:space="preserve">  </w:t>
      </w:r>
    </w:p>
    <w:p w:rsidR="00534A86" w:rsidRDefault="00B8046F">
      <w:pPr>
        <w:jc w:val="center"/>
        <w:rPr>
          <w:bCs/>
          <w:color w:val="000000"/>
          <w:sz w:val="24"/>
          <w:szCs w:val="24"/>
          <w:lang w:val="uk-UA"/>
        </w:rPr>
      </w:pPr>
      <w:r>
        <w:rPr>
          <w:bCs/>
          <w:color w:val="000000"/>
          <w:sz w:val="24"/>
          <w:szCs w:val="24"/>
          <w:lang w:val="uk-UA"/>
        </w:rPr>
        <w:t xml:space="preserve">                                              </w:t>
      </w:r>
    </w:p>
    <w:p w:rsidR="00534A86" w:rsidRDefault="00534A86">
      <w:pPr>
        <w:tabs>
          <w:tab w:val="left" w:pos="4820"/>
        </w:tabs>
        <w:spacing w:after="120"/>
        <w:ind w:right="43"/>
        <w:rPr>
          <w:sz w:val="24"/>
          <w:szCs w:val="24"/>
          <w:lang w:val="uk-UA"/>
        </w:rPr>
      </w:pPr>
    </w:p>
    <w:p w:rsidR="00534A86" w:rsidRDefault="00534A86">
      <w:pPr>
        <w:rPr>
          <w:lang w:val="uk-UA"/>
        </w:rPr>
      </w:pPr>
    </w:p>
    <w:p w:rsidR="00534A86" w:rsidRDefault="00534A86">
      <w:pPr>
        <w:ind w:left="-360"/>
        <w:jc w:val="center"/>
        <w:rPr>
          <w:b/>
          <w:sz w:val="40"/>
          <w:szCs w:val="40"/>
          <w:lang w:val="uk-UA"/>
        </w:rPr>
      </w:pPr>
    </w:p>
    <w:p w:rsidR="00534A86" w:rsidRDefault="00534A86">
      <w:pPr>
        <w:ind w:left="-360"/>
        <w:jc w:val="center"/>
        <w:rPr>
          <w:b/>
          <w:sz w:val="40"/>
          <w:szCs w:val="40"/>
          <w:lang w:val="uk-UA"/>
        </w:rPr>
      </w:pPr>
    </w:p>
    <w:p w:rsidR="00534A86" w:rsidRDefault="00534A86">
      <w:pPr>
        <w:ind w:left="-360"/>
        <w:jc w:val="center"/>
        <w:rPr>
          <w:b/>
          <w:sz w:val="40"/>
          <w:szCs w:val="40"/>
          <w:lang w:val="uk-UA"/>
        </w:rPr>
      </w:pPr>
    </w:p>
    <w:p w:rsidR="00534A86" w:rsidRDefault="00534A86">
      <w:pPr>
        <w:ind w:left="-360"/>
        <w:jc w:val="center"/>
        <w:rPr>
          <w:b/>
          <w:sz w:val="40"/>
          <w:szCs w:val="40"/>
          <w:lang w:val="uk-UA"/>
        </w:rPr>
      </w:pPr>
    </w:p>
    <w:p w:rsidR="00534A86" w:rsidRDefault="00B8046F">
      <w:pPr>
        <w:ind w:left="-360"/>
        <w:jc w:val="center"/>
        <w:rPr>
          <w:b/>
          <w:sz w:val="32"/>
          <w:szCs w:val="32"/>
          <w:lang w:val="uk-UA"/>
        </w:rPr>
      </w:pPr>
      <w:r>
        <w:rPr>
          <w:b/>
          <w:sz w:val="32"/>
          <w:szCs w:val="32"/>
          <w:lang w:val="uk-UA"/>
        </w:rPr>
        <w:t>ЦІЛЬОВА ПРОГРАМА</w:t>
      </w:r>
    </w:p>
    <w:p w:rsidR="00534A86" w:rsidRDefault="00B8046F">
      <w:pPr>
        <w:ind w:left="-360"/>
        <w:jc w:val="center"/>
        <w:rPr>
          <w:b/>
          <w:sz w:val="32"/>
          <w:szCs w:val="32"/>
          <w:lang w:val="uk-UA"/>
        </w:rPr>
      </w:pPr>
      <w:r>
        <w:rPr>
          <w:b/>
          <w:sz w:val="32"/>
          <w:szCs w:val="32"/>
          <w:lang w:val="uk-UA"/>
        </w:rPr>
        <w:t>«ОБДАРОВАНІ ДІТИ»</w:t>
      </w:r>
    </w:p>
    <w:p w:rsidR="00534A86" w:rsidRDefault="00B8046F">
      <w:pPr>
        <w:ind w:left="-360"/>
        <w:jc w:val="center"/>
        <w:rPr>
          <w:b/>
          <w:sz w:val="32"/>
          <w:szCs w:val="32"/>
          <w:lang w:val="uk-UA"/>
        </w:rPr>
      </w:pPr>
      <w:r>
        <w:rPr>
          <w:b/>
          <w:sz w:val="32"/>
          <w:szCs w:val="32"/>
          <w:lang w:val="uk-UA"/>
        </w:rPr>
        <w:t>ЗМІЇВСЬКОЇ МІСЬКОЇ ТЕРИТОРІАЛЬНОЇ ГРОМАДИ</w:t>
      </w:r>
    </w:p>
    <w:p w:rsidR="00534A86" w:rsidRDefault="00B8046F">
      <w:pPr>
        <w:ind w:left="-360"/>
        <w:jc w:val="center"/>
        <w:rPr>
          <w:b/>
          <w:sz w:val="32"/>
          <w:szCs w:val="32"/>
          <w:lang w:val="uk-UA"/>
        </w:rPr>
      </w:pPr>
      <w:r>
        <w:rPr>
          <w:b/>
          <w:sz w:val="32"/>
          <w:szCs w:val="32"/>
          <w:lang w:val="uk-UA"/>
        </w:rPr>
        <w:t>НА 2024-2025 РОКИ</w:t>
      </w: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rPr>
          <w:sz w:val="32"/>
          <w:szCs w:val="32"/>
          <w:lang w:val="uk-UA"/>
        </w:rPr>
      </w:pPr>
    </w:p>
    <w:p w:rsidR="00534A86" w:rsidRDefault="00534A86">
      <w:pPr>
        <w:ind w:right="-365"/>
        <w:jc w:val="center"/>
        <w:rPr>
          <w:sz w:val="32"/>
          <w:szCs w:val="32"/>
          <w:lang w:val="uk-UA"/>
        </w:rPr>
      </w:pPr>
    </w:p>
    <w:p w:rsidR="00534A86" w:rsidRDefault="00534A86">
      <w:pPr>
        <w:ind w:right="-365"/>
        <w:jc w:val="center"/>
        <w:rPr>
          <w:sz w:val="32"/>
          <w:szCs w:val="32"/>
          <w:lang w:val="uk-UA"/>
        </w:rPr>
      </w:pPr>
    </w:p>
    <w:p w:rsidR="00534A86" w:rsidRDefault="00B07758">
      <w:pPr>
        <w:ind w:right="-365"/>
        <w:jc w:val="center"/>
        <w:rPr>
          <w:rFonts w:ascii="Calibri" w:hAnsi="Calibri"/>
          <w:color w:val="000000"/>
          <w:sz w:val="24"/>
          <w:szCs w:val="24"/>
          <w:lang w:val="uk-UA"/>
        </w:rPr>
      </w:pPr>
      <w:r>
        <w:rPr>
          <w:b/>
          <w:bCs/>
          <w:color w:val="000000"/>
          <w:sz w:val="24"/>
          <w:szCs w:val="24"/>
          <w:lang w:val="uk-UA"/>
        </w:rPr>
        <w:t xml:space="preserve">м. </w:t>
      </w:r>
      <w:r w:rsidR="00B8046F">
        <w:rPr>
          <w:b/>
          <w:bCs/>
          <w:color w:val="000000"/>
          <w:sz w:val="24"/>
          <w:szCs w:val="24"/>
          <w:lang w:val="uk-UA"/>
        </w:rPr>
        <w:t>Зміїв</w:t>
      </w:r>
    </w:p>
    <w:p w:rsidR="00534A86" w:rsidRDefault="00B8046F">
      <w:pPr>
        <w:ind w:right="-365"/>
        <w:jc w:val="center"/>
        <w:rPr>
          <w:b/>
          <w:bCs/>
          <w:color w:val="000000"/>
          <w:sz w:val="24"/>
          <w:szCs w:val="24"/>
          <w:lang w:val="uk-UA"/>
        </w:rPr>
      </w:pPr>
      <w:r>
        <w:rPr>
          <w:b/>
          <w:bCs/>
          <w:color w:val="000000"/>
          <w:sz w:val="24"/>
          <w:szCs w:val="24"/>
          <w:lang w:val="uk-UA"/>
        </w:rPr>
        <w:t>2024</w:t>
      </w:r>
    </w:p>
    <w:p w:rsidR="00B07758" w:rsidRDefault="00B07758">
      <w:pPr>
        <w:jc w:val="center"/>
        <w:rPr>
          <w:b/>
          <w:sz w:val="26"/>
          <w:szCs w:val="26"/>
          <w:lang w:val="uk-UA"/>
        </w:rPr>
      </w:pPr>
    </w:p>
    <w:p w:rsidR="00534A86" w:rsidRDefault="00B8046F">
      <w:pPr>
        <w:jc w:val="center"/>
        <w:rPr>
          <w:b/>
          <w:sz w:val="26"/>
          <w:szCs w:val="26"/>
          <w:lang w:val="uk-UA"/>
        </w:rPr>
      </w:pPr>
      <w:r>
        <w:rPr>
          <w:b/>
          <w:sz w:val="26"/>
          <w:szCs w:val="26"/>
          <w:lang w:val="uk-UA"/>
        </w:rPr>
        <w:t>ПАСПОРТ</w:t>
      </w:r>
    </w:p>
    <w:p w:rsidR="00534A86" w:rsidRDefault="00B8046F">
      <w:pPr>
        <w:jc w:val="center"/>
        <w:rPr>
          <w:b/>
          <w:sz w:val="26"/>
          <w:szCs w:val="26"/>
          <w:lang w:val="uk-UA"/>
        </w:rPr>
      </w:pPr>
      <w:r>
        <w:rPr>
          <w:b/>
          <w:sz w:val="26"/>
          <w:szCs w:val="26"/>
          <w:lang w:val="uk-UA"/>
        </w:rPr>
        <w:t xml:space="preserve">Цільової програми «Обдаровані діти» </w:t>
      </w:r>
      <w:proofErr w:type="spellStart"/>
      <w:r>
        <w:rPr>
          <w:b/>
          <w:sz w:val="26"/>
          <w:szCs w:val="26"/>
          <w:lang w:val="uk-UA"/>
        </w:rPr>
        <w:t>Зміївської</w:t>
      </w:r>
      <w:proofErr w:type="spellEnd"/>
      <w:r>
        <w:rPr>
          <w:b/>
          <w:sz w:val="26"/>
          <w:szCs w:val="26"/>
          <w:lang w:val="uk-UA"/>
        </w:rPr>
        <w:t xml:space="preserve"> міської територіальної громади на 2024-2025 роки</w:t>
      </w:r>
    </w:p>
    <w:p w:rsidR="00534A86" w:rsidRDefault="00534A86">
      <w:pPr>
        <w:jc w:val="center"/>
        <w:rPr>
          <w:b/>
          <w:color w:val="FF0000"/>
          <w:sz w:val="26"/>
          <w:szCs w:val="26"/>
          <w:lang w:val="uk-UA"/>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6"/>
        <w:gridCol w:w="2333"/>
        <w:gridCol w:w="6496"/>
      </w:tblGrid>
      <w:tr w:rsidR="00534A86">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1.</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Назва програми</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bCs/>
                <w:iCs/>
                <w:sz w:val="24"/>
                <w:szCs w:val="24"/>
                <w:lang w:val="uk-UA"/>
              </w:rPr>
            </w:pPr>
            <w:r>
              <w:rPr>
                <w:bCs/>
                <w:sz w:val="24"/>
                <w:szCs w:val="24"/>
                <w:lang w:val="uk-UA"/>
              </w:rPr>
              <w:t xml:space="preserve">Цільова програма «Обдаровані діти» </w:t>
            </w:r>
            <w:proofErr w:type="spellStart"/>
            <w:r>
              <w:rPr>
                <w:bCs/>
                <w:sz w:val="24"/>
                <w:szCs w:val="24"/>
                <w:lang w:val="uk-UA"/>
              </w:rPr>
              <w:t>Зміївської</w:t>
            </w:r>
            <w:proofErr w:type="spellEnd"/>
            <w:r>
              <w:rPr>
                <w:bCs/>
                <w:sz w:val="24"/>
                <w:szCs w:val="24"/>
                <w:lang w:val="uk-UA"/>
              </w:rPr>
              <w:t xml:space="preserve"> міської територіальної громади на 2024-2025 роки</w:t>
            </w:r>
            <w:r>
              <w:rPr>
                <w:bCs/>
                <w:iCs/>
                <w:sz w:val="24"/>
                <w:szCs w:val="24"/>
                <w:lang w:val="uk-UA"/>
              </w:rPr>
              <w:t xml:space="preserve"> (</w:t>
            </w:r>
            <w:r>
              <w:rPr>
                <w:bCs/>
                <w:sz w:val="24"/>
                <w:szCs w:val="24"/>
                <w:lang w:val="uk-UA"/>
              </w:rPr>
              <w:t>далі – Програма)</w:t>
            </w:r>
          </w:p>
        </w:tc>
      </w:tr>
      <w:tr w:rsidR="00534A86" w:rsidRPr="00A664FE">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2.</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Розробник Програми</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sz w:val="24"/>
                <w:szCs w:val="24"/>
                <w:lang w:val="uk-UA"/>
              </w:rPr>
            </w:pPr>
            <w:r>
              <w:rPr>
                <w:sz w:val="24"/>
                <w:szCs w:val="24"/>
                <w:lang w:val="uk-UA"/>
              </w:rPr>
              <w:t xml:space="preserve">Відділ освіти </w:t>
            </w:r>
            <w:proofErr w:type="spellStart"/>
            <w:r>
              <w:rPr>
                <w:sz w:val="24"/>
                <w:szCs w:val="24"/>
                <w:lang w:val="uk-UA"/>
              </w:rPr>
              <w:t>Зміївської</w:t>
            </w:r>
            <w:proofErr w:type="spellEnd"/>
            <w:r>
              <w:rPr>
                <w:sz w:val="24"/>
                <w:szCs w:val="24"/>
                <w:lang w:val="uk-UA"/>
              </w:rPr>
              <w:t xml:space="preserve"> міської ради Чугуївського району Харківської області (далі – Відділ освіти </w:t>
            </w:r>
            <w:proofErr w:type="spellStart"/>
            <w:r>
              <w:rPr>
                <w:sz w:val="24"/>
                <w:szCs w:val="24"/>
                <w:lang w:val="uk-UA"/>
              </w:rPr>
              <w:t>Зміївської</w:t>
            </w:r>
            <w:proofErr w:type="spellEnd"/>
            <w:r>
              <w:rPr>
                <w:sz w:val="24"/>
                <w:szCs w:val="24"/>
                <w:lang w:val="uk-UA"/>
              </w:rPr>
              <w:t xml:space="preserve"> міської ради)</w:t>
            </w:r>
          </w:p>
        </w:tc>
      </w:tr>
      <w:tr w:rsidR="00534A86" w:rsidRPr="00A664FE">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3.</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color w:val="000000"/>
                <w:sz w:val="24"/>
                <w:szCs w:val="24"/>
                <w:lang w:val="uk-UA"/>
              </w:rPr>
              <w:t xml:space="preserve">Дата, номер і назва розпорядчого документа органу виконавчої влади про підстави розроблення Програми </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sz w:val="24"/>
                <w:szCs w:val="24"/>
                <w:lang w:val="uk-UA"/>
              </w:rPr>
            </w:pPr>
            <w:r>
              <w:rPr>
                <w:sz w:val="24"/>
                <w:szCs w:val="24"/>
                <w:lang w:val="uk-UA"/>
              </w:rPr>
              <w:t>Конституція України, Бюджетний кодекс України, Закони України «Про освіту» (із змінами), «Про повну загальну середню освіту» (із змінами), «Про позашкільну освіту» (із змінами), Постанови Кабінету Міністрів України від 03.11.1993 № 896 «Про Державну національну програму</w:t>
            </w:r>
            <w:r>
              <w:rPr>
                <w:spacing w:val="-15"/>
                <w:sz w:val="24"/>
                <w:szCs w:val="24"/>
                <w:lang w:val="uk-UA"/>
              </w:rPr>
              <w:t xml:space="preserve"> </w:t>
            </w:r>
            <w:r>
              <w:rPr>
                <w:sz w:val="24"/>
                <w:szCs w:val="24"/>
                <w:lang w:val="uk-UA"/>
              </w:rPr>
              <w:t>«Освіта»»,</w:t>
            </w:r>
            <w:r>
              <w:rPr>
                <w:spacing w:val="-15"/>
                <w:sz w:val="24"/>
                <w:szCs w:val="24"/>
                <w:lang w:val="uk-UA"/>
              </w:rPr>
              <w:t xml:space="preserve"> від 05.11.2008 № 993 «Про затвердження положення про дитячо-юнацьку спортивну школу», Указ Президента України від 30.09.2010 №927/2010 «Про заходи щодо розвитку системи виявлення та підтримки обдарованих і талановитих дітей та молоді», </w:t>
            </w:r>
            <w:r>
              <w:rPr>
                <w:sz w:val="24"/>
                <w:szCs w:val="24"/>
                <w:lang w:val="uk-UA"/>
              </w:rPr>
              <w:t>Стратегія</w:t>
            </w:r>
            <w:r>
              <w:rPr>
                <w:spacing w:val="-15"/>
                <w:sz w:val="24"/>
                <w:szCs w:val="24"/>
                <w:lang w:val="uk-UA"/>
              </w:rPr>
              <w:t xml:space="preserve"> </w:t>
            </w:r>
            <w:r>
              <w:rPr>
                <w:rStyle w:val="fontstyle01"/>
                <w:b w:val="0"/>
                <w:bCs w:val="0"/>
                <w:lang w:val="uk-UA"/>
              </w:rPr>
              <w:t xml:space="preserve">розвитку </w:t>
            </w:r>
            <w:proofErr w:type="spellStart"/>
            <w:r>
              <w:rPr>
                <w:rStyle w:val="fontstyle01"/>
                <w:b w:val="0"/>
                <w:bCs w:val="0"/>
                <w:lang w:val="uk-UA"/>
              </w:rPr>
              <w:t>Зміївської</w:t>
            </w:r>
            <w:proofErr w:type="spellEnd"/>
            <w:r>
              <w:rPr>
                <w:rStyle w:val="fontstyle01"/>
                <w:b w:val="0"/>
                <w:bCs w:val="0"/>
                <w:lang w:val="uk-UA"/>
              </w:rPr>
              <w:t xml:space="preserve"> територіальної громади на період до 2027 року,</w:t>
            </w:r>
            <w:r>
              <w:rPr>
                <w:rStyle w:val="fontstyle01"/>
                <w:lang w:val="uk-UA"/>
              </w:rPr>
              <w:t xml:space="preserve"> </w:t>
            </w:r>
            <w:r>
              <w:rPr>
                <w:rStyle w:val="fontstyle01"/>
                <w:b w:val="0"/>
                <w:bCs w:val="0"/>
                <w:lang w:val="uk-UA"/>
              </w:rPr>
              <w:t xml:space="preserve">затвердженої рішенням </w:t>
            </w:r>
            <w:r>
              <w:rPr>
                <w:color w:val="000000"/>
                <w:sz w:val="24"/>
                <w:szCs w:val="24"/>
              </w:rPr>
              <w:t>LVIII</w:t>
            </w:r>
            <w:r>
              <w:rPr>
                <w:color w:val="000000"/>
                <w:sz w:val="24"/>
                <w:szCs w:val="24"/>
                <w:lang w:val="uk-UA"/>
              </w:rPr>
              <w:t xml:space="preserve"> сесії </w:t>
            </w:r>
            <w:proofErr w:type="spellStart"/>
            <w:r>
              <w:rPr>
                <w:sz w:val="24"/>
                <w:szCs w:val="24"/>
                <w:lang w:val="uk-UA"/>
              </w:rPr>
              <w:t>Зміївської</w:t>
            </w:r>
            <w:proofErr w:type="spellEnd"/>
            <w:r>
              <w:rPr>
                <w:sz w:val="24"/>
                <w:szCs w:val="24"/>
                <w:lang w:val="uk-UA"/>
              </w:rPr>
              <w:t xml:space="preserve"> міської ради</w:t>
            </w:r>
            <w:r>
              <w:rPr>
                <w:color w:val="000000"/>
                <w:sz w:val="24"/>
                <w:szCs w:val="24"/>
                <w:lang w:val="uk-UA"/>
              </w:rPr>
              <w:t xml:space="preserve"> </w:t>
            </w:r>
            <w:r>
              <w:rPr>
                <w:color w:val="000000"/>
                <w:sz w:val="24"/>
                <w:szCs w:val="24"/>
              </w:rPr>
              <w:t>VIII</w:t>
            </w:r>
            <w:r>
              <w:rPr>
                <w:color w:val="000000"/>
                <w:sz w:val="24"/>
                <w:szCs w:val="24"/>
                <w:lang w:val="uk-UA"/>
              </w:rPr>
              <w:t xml:space="preserve"> скликання від 25 січня 2024 року №3341-</w:t>
            </w:r>
            <w:r>
              <w:rPr>
                <w:color w:val="000000"/>
                <w:sz w:val="24"/>
                <w:szCs w:val="24"/>
              </w:rPr>
              <w:t>LVIII</w:t>
            </w:r>
            <w:r>
              <w:rPr>
                <w:color w:val="000000"/>
                <w:sz w:val="24"/>
                <w:szCs w:val="24"/>
                <w:lang w:val="uk-UA"/>
              </w:rPr>
              <w:t>-</w:t>
            </w:r>
            <w:r>
              <w:rPr>
                <w:color w:val="000000"/>
                <w:sz w:val="24"/>
                <w:szCs w:val="24"/>
              </w:rPr>
              <w:t>VIII</w:t>
            </w:r>
            <w:r>
              <w:rPr>
                <w:lang w:val="uk-UA"/>
              </w:rPr>
              <w:t xml:space="preserve"> </w:t>
            </w:r>
            <w:r>
              <w:rPr>
                <w:rStyle w:val="fontstyle01"/>
                <w:b w:val="0"/>
                <w:bCs w:val="0"/>
                <w:lang w:val="uk-UA"/>
              </w:rPr>
              <w:t xml:space="preserve"> </w:t>
            </w:r>
          </w:p>
        </w:tc>
      </w:tr>
      <w:tr w:rsidR="00534A86" w:rsidRPr="00A664FE">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4.</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Відповідальний виконавець Програми</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sz w:val="24"/>
                <w:szCs w:val="24"/>
                <w:lang w:val="uk-UA"/>
              </w:rPr>
            </w:pPr>
            <w:r>
              <w:rPr>
                <w:sz w:val="24"/>
                <w:szCs w:val="24"/>
                <w:lang w:val="uk-UA"/>
              </w:rPr>
              <w:t xml:space="preserve">Відділ освіти </w:t>
            </w:r>
            <w:proofErr w:type="spellStart"/>
            <w:r>
              <w:rPr>
                <w:sz w:val="24"/>
                <w:szCs w:val="24"/>
                <w:lang w:val="uk-UA"/>
              </w:rPr>
              <w:t>Зміївської</w:t>
            </w:r>
            <w:proofErr w:type="spellEnd"/>
            <w:r>
              <w:rPr>
                <w:sz w:val="24"/>
                <w:szCs w:val="24"/>
                <w:lang w:val="uk-UA"/>
              </w:rPr>
              <w:t xml:space="preserve"> міської ради </w:t>
            </w:r>
          </w:p>
        </w:tc>
      </w:tr>
      <w:tr w:rsidR="00534A86">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 xml:space="preserve">Номер і назва оперативної цілі Стратегії </w:t>
            </w:r>
            <w:r>
              <w:rPr>
                <w:rStyle w:val="fontstyle01"/>
                <w:b w:val="0"/>
                <w:bCs w:val="0"/>
                <w:lang w:val="uk-UA"/>
              </w:rPr>
              <w:t xml:space="preserve">розвитку </w:t>
            </w:r>
            <w:proofErr w:type="spellStart"/>
            <w:r>
              <w:rPr>
                <w:rStyle w:val="fontstyle01"/>
                <w:b w:val="0"/>
                <w:bCs w:val="0"/>
                <w:lang w:val="uk-UA"/>
              </w:rPr>
              <w:t>Зміївської</w:t>
            </w:r>
            <w:proofErr w:type="spellEnd"/>
            <w:r>
              <w:rPr>
                <w:rStyle w:val="fontstyle01"/>
                <w:b w:val="0"/>
                <w:bCs w:val="0"/>
                <w:lang w:val="uk-UA"/>
              </w:rPr>
              <w:t xml:space="preserve"> територіальної громади на період до 2027 року</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suppressAutoHyphens w:val="0"/>
              <w:jc w:val="both"/>
              <w:rPr>
                <w:sz w:val="24"/>
                <w:szCs w:val="24"/>
                <w:lang w:val="uk-UA"/>
              </w:rPr>
            </w:pPr>
            <w:r>
              <w:rPr>
                <w:sz w:val="24"/>
                <w:szCs w:val="24"/>
                <w:lang w:val="uk-UA"/>
              </w:rPr>
              <w:t>Операційна</w:t>
            </w:r>
            <w:r>
              <w:rPr>
                <w:spacing w:val="-13"/>
                <w:sz w:val="24"/>
                <w:szCs w:val="24"/>
                <w:lang w:val="uk-UA"/>
              </w:rPr>
              <w:t xml:space="preserve"> </w:t>
            </w:r>
            <w:r>
              <w:rPr>
                <w:sz w:val="24"/>
                <w:szCs w:val="24"/>
                <w:lang w:val="uk-UA"/>
              </w:rPr>
              <w:t>ціль</w:t>
            </w:r>
            <w:r>
              <w:rPr>
                <w:spacing w:val="-11"/>
                <w:sz w:val="24"/>
                <w:szCs w:val="24"/>
                <w:lang w:val="uk-UA"/>
              </w:rPr>
              <w:t xml:space="preserve"> </w:t>
            </w:r>
            <w:r>
              <w:rPr>
                <w:sz w:val="24"/>
                <w:szCs w:val="24"/>
                <w:lang w:val="uk-UA"/>
              </w:rPr>
              <w:t>2.1. (</w:t>
            </w:r>
            <w:r>
              <w:rPr>
                <w:color w:val="000000"/>
                <w:sz w:val="24"/>
                <w:szCs w:val="24"/>
                <w:lang w:val="uk-UA" w:eastAsia="uk-UA"/>
              </w:rPr>
              <w:t>Формування згуртованої територіальної спільноти шляхом забезпечення привабливих умов проживання в громаді з врахуванням гендерної рівності</w:t>
            </w:r>
            <w:r>
              <w:rPr>
                <w:sz w:val="24"/>
                <w:szCs w:val="24"/>
                <w:lang w:val="uk-UA"/>
              </w:rPr>
              <w:t>)</w:t>
            </w:r>
            <w:r>
              <w:rPr>
                <w:rStyle w:val="10"/>
                <w:sz w:val="24"/>
                <w:szCs w:val="24"/>
              </w:rPr>
              <w:t xml:space="preserve"> </w:t>
            </w:r>
            <w:proofErr w:type="spellStart"/>
            <w:r>
              <w:rPr>
                <w:rStyle w:val="10"/>
                <w:b w:val="0"/>
                <w:bCs w:val="0"/>
                <w:sz w:val="24"/>
                <w:szCs w:val="24"/>
              </w:rPr>
              <w:t>розділу</w:t>
            </w:r>
            <w:proofErr w:type="spellEnd"/>
            <w:r>
              <w:rPr>
                <w:rStyle w:val="10"/>
                <w:sz w:val="24"/>
                <w:szCs w:val="24"/>
              </w:rPr>
              <w:t xml:space="preserve"> </w:t>
            </w:r>
            <w:r>
              <w:rPr>
                <w:color w:val="000000"/>
                <w:sz w:val="24"/>
                <w:szCs w:val="24"/>
                <w:lang w:val="uk-UA" w:eastAsia="uk-UA"/>
              </w:rPr>
              <w:t xml:space="preserve">5. (Стратегічні, оперативні цілі та завдання розвитку </w:t>
            </w:r>
            <w:proofErr w:type="spellStart"/>
            <w:r>
              <w:rPr>
                <w:color w:val="000000"/>
                <w:sz w:val="24"/>
                <w:szCs w:val="24"/>
                <w:lang w:val="uk-UA" w:eastAsia="uk-UA"/>
              </w:rPr>
              <w:t>Зміївської</w:t>
            </w:r>
            <w:proofErr w:type="spellEnd"/>
            <w:r>
              <w:rPr>
                <w:color w:val="000000"/>
                <w:sz w:val="24"/>
                <w:szCs w:val="24"/>
                <w:lang w:val="uk-UA" w:eastAsia="uk-UA"/>
              </w:rPr>
              <w:t xml:space="preserve"> територіальної громади)</w:t>
            </w:r>
          </w:p>
        </w:tc>
      </w:tr>
      <w:tr w:rsidR="00534A86" w:rsidRPr="00A664FE">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6.</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Учасники Програми</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sz w:val="24"/>
                <w:szCs w:val="24"/>
                <w:lang w:val="uk-UA"/>
              </w:rPr>
            </w:pPr>
            <w:r>
              <w:rPr>
                <w:sz w:val="24"/>
                <w:szCs w:val="24"/>
                <w:lang w:val="uk-UA"/>
              </w:rPr>
              <w:t xml:space="preserve">Відділ освіти </w:t>
            </w:r>
            <w:proofErr w:type="spellStart"/>
            <w:r>
              <w:rPr>
                <w:sz w:val="24"/>
                <w:szCs w:val="24"/>
                <w:lang w:val="uk-UA"/>
              </w:rPr>
              <w:t>Зміївської</w:t>
            </w:r>
            <w:proofErr w:type="spellEnd"/>
            <w:r>
              <w:rPr>
                <w:sz w:val="24"/>
                <w:szCs w:val="24"/>
                <w:lang w:val="uk-UA"/>
              </w:rPr>
              <w:t xml:space="preserve"> міської ради, заклади загальної середньої, дошкільної та позашкільної освіти, інші установи освіти </w:t>
            </w:r>
            <w:proofErr w:type="spellStart"/>
            <w:r>
              <w:rPr>
                <w:sz w:val="24"/>
                <w:szCs w:val="24"/>
                <w:lang w:val="uk-UA"/>
              </w:rPr>
              <w:t>Зміївської</w:t>
            </w:r>
            <w:proofErr w:type="spellEnd"/>
            <w:r>
              <w:rPr>
                <w:sz w:val="24"/>
                <w:szCs w:val="24"/>
                <w:lang w:val="uk-UA"/>
              </w:rPr>
              <w:t xml:space="preserve"> міської ради</w:t>
            </w:r>
          </w:p>
        </w:tc>
      </w:tr>
      <w:tr w:rsidR="00534A86">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Термін реалізації Програми</w:t>
            </w:r>
            <w:r>
              <w:rPr>
                <w:bCs/>
                <w:sz w:val="24"/>
                <w:szCs w:val="24"/>
                <w:lang w:val="uk-UA"/>
              </w:rPr>
              <w:tab/>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sz w:val="24"/>
                <w:szCs w:val="24"/>
                <w:lang w:val="uk-UA"/>
              </w:rPr>
            </w:pPr>
            <w:r>
              <w:rPr>
                <w:sz w:val="24"/>
                <w:szCs w:val="24"/>
                <w:lang w:val="uk-UA"/>
              </w:rPr>
              <w:t>2024-2025 роки</w:t>
            </w:r>
          </w:p>
          <w:p w:rsidR="00534A86" w:rsidRDefault="00534A86" w:rsidP="00B07758">
            <w:pPr>
              <w:jc w:val="both"/>
              <w:rPr>
                <w:sz w:val="24"/>
                <w:szCs w:val="24"/>
                <w:lang w:val="uk-UA"/>
              </w:rPr>
            </w:pPr>
          </w:p>
        </w:tc>
      </w:tr>
      <w:tr w:rsidR="00534A86">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8.</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Основні джерела фінансування заходів Програми</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rsidP="00B07758">
            <w:pPr>
              <w:jc w:val="both"/>
              <w:rPr>
                <w:color w:val="FF0000"/>
                <w:sz w:val="24"/>
                <w:szCs w:val="24"/>
                <w:lang w:val="uk-UA"/>
              </w:rPr>
            </w:pPr>
            <w:r>
              <w:rPr>
                <w:sz w:val="24"/>
                <w:szCs w:val="24"/>
                <w:lang w:val="uk-UA"/>
              </w:rPr>
              <w:t xml:space="preserve">Місцевий бюджет та </w:t>
            </w:r>
            <w:r>
              <w:rPr>
                <w:color w:val="000000"/>
                <w:sz w:val="24"/>
                <w:szCs w:val="24"/>
                <w:lang w:val="uk-UA"/>
              </w:rPr>
              <w:t xml:space="preserve">інші джерела, не заборонені </w:t>
            </w:r>
            <w:r>
              <w:rPr>
                <w:sz w:val="24"/>
                <w:szCs w:val="24"/>
                <w:lang w:val="uk-UA"/>
              </w:rPr>
              <w:t>чинним законодавством України.</w:t>
            </w:r>
          </w:p>
        </w:tc>
      </w:tr>
      <w:tr w:rsidR="00534A86">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9.</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 xml:space="preserve">Очікуваний обсяг фінансування  Програми </w:t>
            </w:r>
            <w:r>
              <w:rPr>
                <w:bCs/>
                <w:i/>
                <w:sz w:val="24"/>
                <w:szCs w:val="24"/>
                <w:lang w:val="uk-UA"/>
              </w:rPr>
              <w:t>(тис. грн.)</w:t>
            </w: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sz w:val="24"/>
                <w:szCs w:val="24"/>
                <w:lang w:val="uk-UA"/>
              </w:rPr>
            </w:pPr>
            <w:r>
              <w:rPr>
                <w:sz w:val="24"/>
                <w:szCs w:val="24"/>
                <w:lang w:val="uk-UA"/>
              </w:rPr>
              <w:t>2024 рік – 38,000 тис. грн.</w:t>
            </w:r>
          </w:p>
          <w:p w:rsidR="00534A86" w:rsidRDefault="00B8046F">
            <w:pPr>
              <w:rPr>
                <w:sz w:val="24"/>
                <w:szCs w:val="24"/>
                <w:lang w:val="uk-UA"/>
              </w:rPr>
            </w:pPr>
            <w:r>
              <w:rPr>
                <w:sz w:val="24"/>
                <w:szCs w:val="24"/>
                <w:lang w:val="uk-UA"/>
              </w:rPr>
              <w:t xml:space="preserve">2025 рік – 90,000 тис. грн.         </w:t>
            </w:r>
          </w:p>
          <w:p w:rsidR="00534A86" w:rsidRDefault="00534A86">
            <w:pPr>
              <w:rPr>
                <w:sz w:val="24"/>
                <w:szCs w:val="24"/>
                <w:lang w:val="uk-UA"/>
              </w:rPr>
            </w:pPr>
          </w:p>
        </w:tc>
      </w:tr>
      <w:tr w:rsidR="00534A86" w:rsidRPr="00A664FE">
        <w:trPr>
          <w:jc w:val="center"/>
        </w:trPr>
        <w:tc>
          <w:tcPr>
            <w:tcW w:w="5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center"/>
              <w:rPr>
                <w:sz w:val="24"/>
                <w:szCs w:val="24"/>
                <w:lang w:val="uk-UA"/>
              </w:rPr>
            </w:pPr>
            <w:r>
              <w:rPr>
                <w:sz w:val="24"/>
                <w:szCs w:val="24"/>
                <w:lang w:val="uk-UA"/>
              </w:rPr>
              <w:t>10.</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rPr>
                <w:bCs/>
                <w:sz w:val="24"/>
                <w:szCs w:val="24"/>
                <w:lang w:val="uk-UA"/>
              </w:rPr>
            </w:pPr>
            <w:r>
              <w:rPr>
                <w:bCs/>
                <w:sz w:val="24"/>
                <w:szCs w:val="24"/>
                <w:lang w:val="uk-UA"/>
              </w:rPr>
              <w:t xml:space="preserve">Система організації контролю </w:t>
            </w:r>
          </w:p>
          <w:p w:rsidR="00534A86" w:rsidRDefault="00B8046F">
            <w:pPr>
              <w:rPr>
                <w:bCs/>
                <w:sz w:val="24"/>
                <w:szCs w:val="24"/>
                <w:lang w:val="uk-UA"/>
              </w:rPr>
            </w:pPr>
            <w:r>
              <w:rPr>
                <w:bCs/>
                <w:sz w:val="24"/>
                <w:szCs w:val="24"/>
                <w:lang w:val="uk-UA"/>
              </w:rPr>
              <w:t>за виконанням Програми</w:t>
            </w:r>
            <w:r>
              <w:rPr>
                <w:bCs/>
                <w:sz w:val="24"/>
                <w:szCs w:val="24"/>
                <w:lang w:val="uk-UA"/>
              </w:rPr>
              <w:tab/>
            </w:r>
          </w:p>
          <w:p w:rsidR="00534A86" w:rsidRDefault="00534A86">
            <w:pPr>
              <w:rPr>
                <w:bCs/>
                <w:sz w:val="24"/>
                <w:szCs w:val="24"/>
                <w:lang w:val="uk-UA"/>
              </w:rPr>
            </w:pPr>
          </w:p>
        </w:tc>
        <w:tc>
          <w:tcPr>
            <w:tcW w:w="6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4A86" w:rsidRDefault="00B8046F">
            <w:pPr>
              <w:jc w:val="both"/>
              <w:rPr>
                <w:sz w:val="24"/>
                <w:szCs w:val="24"/>
                <w:lang w:val="uk-UA"/>
              </w:rPr>
            </w:pPr>
            <w:r>
              <w:rPr>
                <w:color w:val="000000"/>
                <w:sz w:val="24"/>
                <w:szCs w:val="24"/>
                <w:highlight w:val="white"/>
                <w:lang w:val="uk-UA"/>
              </w:rPr>
              <w:t xml:space="preserve">Контроль за виконанням </w:t>
            </w:r>
            <w:r>
              <w:rPr>
                <w:sz w:val="24"/>
                <w:szCs w:val="24"/>
                <w:highlight w:val="white"/>
                <w:lang w:val="uk-UA"/>
              </w:rPr>
              <w:t xml:space="preserve">рішення покласти на постійні комісії міської ради </w:t>
            </w:r>
            <w:r>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Pr>
                <w:sz w:val="24"/>
                <w:szCs w:val="24"/>
                <w:shd w:val="clear" w:color="auto" w:fill="FFFFFF"/>
                <w:lang w:val="uk-UA"/>
              </w:rPr>
              <w:t xml:space="preserve"> (голова — Віталій КУЛІШ) та з</w:t>
            </w:r>
            <w:r>
              <w:rPr>
                <w:color w:val="000000"/>
                <w:sz w:val="24"/>
                <w:szCs w:val="24"/>
                <w:shd w:val="clear" w:color="auto" w:fill="FFFFFF"/>
                <w:lang w:val="uk-UA"/>
              </w:rPr>
              <w:t xml:space="preserve">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w:t>
            </w:r>
            <w:r>
              <w:rPr>
                <w:sz w:val="24"/>
                <w:szCs w:val="24"/>
                <w:shd w:val="clear" w:color="auto" w:fill="FFFFFF"/>
                <w:lang w:val="uk-UA"/>
              </w:rPr>
              <w:t xml:space="preserve"> (голова — Костянтин РУДЕНКО).</w:t>
            </w:r>
          </w:p>
        </w:tc>
      </w:tr>
    </w:tbl>
    <w:p w:rsidR="00534A86" w:rsidRDefault="00534A86">
      <w:pPr>
        <w:pStyle w:val="HTML0"/>
        <w:jc w:val="center"/>
        <w:rPr>
          <w:b/>
          <w:bCs/>
          <w:sz w:val="24"/>
          <w:szCs w:val="24"/>
          <w:lang w:val="uk-UA"/>
        </w:rPr>
      </w:pPr>
    </w:p>
    <w:p w:rsidR="00B07758" w:rsidRDefault="00B07758">
      <w:pPr>
        <w:pStyle w:val="HTML0"/>
        <w:jc w:val="center"/>
        <w:rPr>
          <w:b/>
          <w:bCs/>
          <w:sz w:val="24"/>
          <w:szCs w:val="24"/>
          <w:lang w:val="uk-UA"/>
        </w:rPr>
      </w:pPr>
    </w:p>
    <w:p w:rsidR="00B07758" w:rsidRDefault="00B07758">
      <w:pPr>
        <w:pStyle w:val="HTML0"/>
        <w:jc w:val="center"/>
        <w:rPr>
          <w:b/>
          <w:bCs/>
          <w:sz w:val="24"/>
          <w:szCs w:val="24"/>
          <w:lang w:val="uk-UA"/>
        </w:rPr>
      </w:pPr>
    </w:p>
    <w:p w:rsidR="00B07758" w:rsidRDefault="00B07758">
      <w:pPr>
        <w:pStyle w:val="HTML0"/>
        <w:jc w:val="center"/>
        <w:rPr>
          <w:b/>
          <w:bCs/>
          <w:sz w:val="24"/>
          <w:szCs w:val="24"/>
          <w:lang w:val="uk-UA"/>
        </w:rPr>
      </w:pPr>
    </w:p>
    <w:p w:rsidR="00534A86" w:rsidRDefault="00B8046F">
      <w:pPr>
        <w:pStyle w:val="HTML0"/>
        <w:jc w:val="center"/>
        <w:rPr>
          <w:sz w:val="24"/>
          <w:szCs w:val="24"/>
          <w:lang w:val="uk-UA"/>
        </w:rPr>
      </w:pPr>
      <w:r>
        <w:rPr>
          <w:b/>
          <w:bCs/>
          <w:sz w:val="24"/>
          <w:szCs w:val="24"/>
          <w:lang w:val="uk-UA"/>
        </w:rPr>
        <w:t>ВСТУП</w:t>
      </w:r>
    </w:p>
    <w:p w:rsidR="00534A86" w:rsidRDefault="00B8046F">
      <w:pPr>
        <w:pStyle w:val="HTML0"/>
        <w:ind w:firstLine="540"/>
        <w:jc w:val="both"/>
        <w:rPr>
          <w:color w:val="FF0000"/>
          <w:sz w:val="24"/>
          <w:szCs w:val="24"/>
          <w:lang w:val="uk-UA"/>
        </w:rPr>
      </w:pPr>
      <w:r>
        <w:rPr>
          <w:color w:val="FF0000"/>
          <w:sz w:val="24"/>
          <w:szCs w:val="24"/>
          <w:lang w:val="uk-UA"/>
        </w:rPr>
        <w:t xml:space="preserve"> </w:t>
      </w:r>
    </w:p>
    <w:p w:rsidR="00534A86" w:rsidRDefault="00B8046F">
      <w:pPr>
        <w:pStyle w:val="a6"/>
        <w:ind w:firstLine="748"/>
        <w:jc w:val="both"/>
        <w:rPr>
          <w:spacing w:val="-4"/>
          <w:sz w:val="24"/>
          <w:szCs w:val="24"/>
        </w:rPr>
      </w:pPr>
      <w:r>
        <w:rPr>
          <w:bCs/>
          <w:sz w:val="24"/>
          <w:szCs w:val="24"/>
        </w:rPr>
        <w:t xml:space="preserve">Цільова програма «Обдаровані діти» </w:t>
      </w:r>
      <w:proofErr w:type="spellStart"/>
      <w:r>
        <w:rPr>
          <w:bCs/>
          <w:sz w:val="24"/>
          <w:szCs w:val="24"/>
        </w:rPr>
        <w:t>Зміївської</w:t>
      </w:r>
      <w:proofErr w:type="spellEnd"/>
      <w:r>
        <w:rPr>
          <w:bCs/>
          <w:sz w:val="24"/>
          <w:szCs w:val="24"/>
        </w:rPr>
        <w:t xml:space="preserve"> міської територіальної громади на 2024-2025 роки</w:t>
      </w:r>
      <w:r>
        <w:rPr>
          <w:bCs/>
          <w:iCs/>
          <w:sz w:val="24"/>
          <w:szCs w:val="24"/>
        </w:rPr>
        <w:t xml:space="preserve"> (</w:t>
      </w:r>
      <w:r>
        <w:rPr>
          <w:bCs/>
          <w:sz w:val="24"/>
          <w:szCs w:val="24"/>
        </w:rPr>
        <w:t>далі – Програма)</w:t>
      </w:r>
      <w:r>
        <w:rPr>
          <w:spacing w:val="-4"/>
          <w:sz w:val="24"/>
          <w:szCs w:val="24"/>
        </w:rPr>
        <w:t xml:space="preserve"> </w:t>
      </w:r>
      <w:r>
        <w:rPr>
          <w:sz w:val="24"/>
          <w:szCs w:val="24"/>
        </w:rPr>
        <w:t>розроблена</w:t>
      </w:r>
      <w:r>
        <w:rPr>
          <w:spacing w:val="-5"/>
          <w:sz w:val="24"/>
          <w:szCs w:val="24"/>
        </w:rPr>
        <w:t xml:space="preserve"> </w:t>
      </w:r>
      <w:r>
        <w:rPr>
          <w:sz w:val="24"/>
          <w:szCs w:val="24"/>
        </w:rPr>
        <w:t>з</w:t>
      </w:r>
      <w:r>
        <w:rPr>
          <w:spacing w:val="-4"/>
          <w:sz w:val="24"/>
          <w:szCs w:val="24"/>
        </w:rPr>
        <w:t xml:space="preserve"> </w:t>
      </w:r>
      <w:r>
        <w:rPr>
          <w:sz w:val="24"/>
          <w:szCs w:val="24"/>
        </w:rPr>
        <w:t>метою</w:t>
      </w:r>
      <w:r>
        <w:rPr>
          <w:spacing w:val="-4"/>
          <w:sz w:val="24"/>
          <w:szCs w:val="24"/>
        </w:rPr>
        <w:t xml:space="preserve"> за</w:t>
      </w:r>
      <w:r>
        <w:rPr>
          <w:sz w:val="24"/>
          <w:szCs w:val="24"/>
          <w:shd w:val="clear" w:color="auto" w:fill="FFFFFF"/>
        </w:rPr>
        <w:t>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 самореалізації такої молоді та її постійного самовдосконалення.</w:t>
      </w:r>
    </w:p>
    <w:p w:rsidR="00534A86" w:rsidRDefault="00B8046F">
      <w:pPr>
        <w:pStyle w:val="a6"/>
        <w:ind w:firstLine="767"/>
        <w:jc w:val="both"/>
        <w:rPr>
          <w:spacing w:val="-2"/>
          <w:sz w:val="24"/>
          <w:szCs w:val="24"/>
        </w:rPr>
      </w:pPr>
      <w:r>
        <w:rPr>
          <w:sz w:val="24"/>
          <w:szCs w:val="24"/>
        </w:rPr>
        <w:t xml:space="preserve">Програма передбачає заходи, спрямовані на </w:t>
      </w:r>
      <w:r>
        <w:rPr>
          <w:bCs/>
          <w:iCs/>
          <w:sz w:val="24"/>
          <w:szCs w:val="24"/>
        </w:rPr>
        <w:t>забезпечення стабільного розвитку системи освіти громади</w:t>
      </w:r>
      <w:r>
        <w:rPr>
          <w:sz w:val="24"/>
          <w:szCs w:val="24"/>
        </w:rPr>
        <w:t>,</w:t>
      </w:r>
      <w:r>
        <w:rPr>
          <w:spacing w:val="-6"/>
          <w:sz w:val="24"/>
          <w:szCs w:val="24"/>
        </w:rPr>
        <w:t xml:space="preserve"> здійснення </w:t>
      </w:r>
      <w:r>
        <w:rPr>
          <w:sz w:val="24"/>
          <w:szCs w:val="24"/>
        </w:rPr>
        <w:t>підтримки</w:t>
      </w:r>
      <w:r>
        <w:rPr>
          <w:spacing w:val="-7"/>
          <w:sz w:val="24"/>
          <w:szCs w:val="24"/>
        </w:rPr>
        <w:t xml:space="preserve"> </w:t>
      </w:r>
      <w:r>
        <w:rPr>
          <w:sz w:val="24"/>
          <w:szCs w:val="24"/>
        </w:rPr>
        <w:t>обдарованих і талановитих дітей</w:t>
      </w:r>
      <w:r>
        <w:rPr>
          <w:spacing w:val="-3"/>
          <w:sz w:val="24"/>
          <w:szCs w:val="24"/>
        </w:rPr>
        <w:t xml:space="preserve"> та </w:t>
      </w:r>
      <w:r>
        <w:rPr>
          <w:sz w:val="24"/>
          <w:szCs w:val="24"/>
        </w:rPr>
        <w:t>учнівської</w:t>
      </w:r>
      <w:r>
        <w:rPr>
          <w:spacing w:val="-5"/>
          <w:sz w:val="24"/>
          <w:szCs w:val="24"/>
        </w:rPr>
        <w:t xml:space="preserve"> </w:t>
      </w:r>
      <w:r>
        <w:rPr>
          <w:spacing w:val="-2"/>
          <w:sz w:val="24"/>
          <w:szCs w:val="24"/>
        </w:rPr>
        <w:t>молоді.</w:t>
      </w:r>
    </w:p>
    <w:p w:rsidR="00534A86" w:rsidRDefault="00B8046F">
      <w:pPr>
        <w:pStyle w:val="a6"/>
        <w:ind w:firstLine="767"/>
        <w:jc w:val="both"/>
        <w:rPr>
          <w:sz w:val="24"/>
          <w:szCs w:val="24"/>
        </w:rPr>
      </w:pPr>
      <w:r>
        <w:rPr>
          <w:sz w:val="24"/>
          <w:szCs w:val="24"/>
        </w:rPr>
        <w:t>Програма розроблена відповідно до Конституції України, Бюджетного кодексу України, Законів України «Про освіту» (із змінами), «Про дошкільну освіту» (із змінами), «Про повну загальну середню освіту» (із змінами), «Про позашкільну освіту» (із змінами), Постанов Кабінету Міністрів України від 03.11.1993 № 896 «Про Державну національну програму</w:t>
      </w:r>
      <w:r>
        <w:rPr>
          <w:spacing w:val="-15"/>
          <w:sz w:val="24"/>
          <w:szCs w:val="24"/>
        </w:rPr>
        <w:t xml:space="preserve"> </w:t>
      </w:r>
      <w:r>
        <w:rPr>
          <w:sz w:val="24"/>
          <w:szCs w:val="24"/>
        </w:rPr>
        <w:t>«Освіта»»,</w:t>
      </w:r>
      <w:r>
        <w:rPr>
          <w:spacing w:val="-15"/>
          <w:sz w:val="24"/>
          <w:szCs w:val="24"/>
        </w:rPr>
        <w:t xml:space="preserve"> від 05.11.2008 № 993 «Про затвердження положення про дитячо-юнацьку спортивну школу, Указу Президента України від 30.09.2010 №927/2010 «Про заходи щодо розвитку системи виявлення та підтримки обдарованих і талановитих дітей та молоді», </w:t>
      </w:r>
      <w:r>
        <w:rPr>
          <w:sz w:val="24"/>
          <w:szCs w:val="24"/>
        </w:rPr>
        <w:t>Стратегії</w:t>
      </w:r>
      <w:r>
        <w:rPr>
          <w:spacing w:val="-15"/>
          <w:sz w:val="24"/>
          <w:szCs w:val="24"/>
        </w:rPr>
        <w:t xml:space="preserve"> </w:t>
      </w:r>
      <w:r>
        <w:rPr>
          <w:rStyle w:val="fontstyle01"/>
          <w:b w:val="0"/>
          <w:bCs w:val="0"/>
        </w:rPr>
        <w:t xml:space="preserve">розвитку </w:t>
      </w:r>
      <w:proofErr w:type="spellStart"/>
      <w:r>
        <w:rPr>
          <w:rStyle w:val="fontstyle01"/>
          <w:b w:val="0"/>
          <w:bCs w:val="0"/>
        </w:rPr>
        <w:t>Зміївської</w:t>
      </w:r>
      <w:proofErr w:type="spellEnd"/>
      <w:r>
        <w:rPr>
          <w:rStyle w:val="fontstyle01"/>
          <w:b w:val="0"/>
          <w:bCs w:val="0"/>
        </w:rPr>
        <w:t xml:space="preserve"> територіальної громади на період до 2027 року,</w:t>
      </w:r>
      <w:r>
        <w:rPr>
          <w:rStyle w:val="fontstyle01"/>
        </w:rPr>
        <w:t xml:space="preserve"> </w:t>
      </w:r>
      <w:r>
        <w:rPr>
          <w:rStyle w:val="fontstyle01"/>
          <w:b w:val="0"/>
          <w:bCs w:val="0"/>
        </w:rPr>
        <w:t xml:space="preserve">затвердженої рішенням </w:t>
      </w:r>
      <w:r>
        <w:rPr>
          <w:color w:val="000000"/>
          <w:sz w:val="24"/>
          <w:szCs w:val="24"/>
        </w:rPr>
        <w:t xml:space="preserve">LVIII сесії </w:t>
      </w:r>
      <w:proofErr w:type="spellStart"/>
      <w:r>
        <w:rPr>
          <w:sz w:val="24"/>
          <w:szCs w:val="24"/>
        </w:rPr>
        <w:t>Зміївської</w:t>
      </w:r>
      <w:proofErr w:type="spellEnd"/>
      <w:r>
        <w:rPr>
          <w:sz w:val="24"/>
          <w:szCs w:val="24"/>
        </w:rPr>
        <w:t xml:space="preserve"> міської ради</w:t>
      </w:r>
      <w:r>
        <w:rPr>
          <w:color w:val="000000"/>
          <w:sz w:val="24"/>
          <w:szCs w:val="24"/>
        </w:rPr>
        <w:t xml:space="preserve"> VIII скликання від 25 січня 2024 року №3341-LVIII-VIII</w:t>
      </w:r>
      <w:r>
        <w:rPr>
          <w:rStyle w:val="fontstyle01"/>
          <w:b w:val="0"/>
          <w:bCs w:val="0"/>
        </w:rPr>
        <w:t>:</w:t>
      </w:r>
      <w:r>
        <w:rPr>
          <w:sz w:val="24"/>
          <w:szCs w:val="24"/>
        </w:rPr>
        <w:t xml:space="preserve"> Стратегічна ціль 2. </w:t>
      </w:r>
      <w:r>
        <w:rPr>
          <w:color w:val="000000"/>
          <w:sz w:val="24"/>
          <w:szCs w:val="24"/>
          <w:lang w:eastAsia="uk-UA"/>
        </w:rPr>
        <w:t xml:space="preserve">Соціально орієнтована громада з високою якістю життя та ефективним управлінням просторовим розвитком: </w:t>
      </w:r>
      <w:r>
        <w:rPr>
          <w:sz w:val="24"/>
          <w:szCs w:val="24"/>
        </w:rPr>
        <w:t>Операційна</w:t>
      </w:r>
      <w:r>
        <w:rPr>
          <w:spacing w:val="-13"/>
          <w:sz w:val="24"/>
          <w:szCs w:val="24"/>
        </w:rPr>
        <w:t xml:space="preserve"> </w:t>
      </w:r>
      <w:r>
        <w:rPr>
          <w:sz w:val="24"/>
          <w:szCs w:val="24"/>
        </w:rPr>
        <w:t>ціль</w:t>
      </w:r>
      <w:r>
        <w:rPr>
          <w:spacing w:val="-11"/>
          <w:sz w:val="24"/>
          <w:szCs w:val="24"/>
        </w:rPr>
        <w:t xml:space="preserve"> </w:t>
      </w:r>
      <w:r>
        <w:rPr>
          <w:sz w:val="24"/>
          <w:szCs w:val="24"/>
        </w:rPr>
        <w:t xml:space="preserve">2.1. </w:t>
      </w:r>
      <w:r>
        <w:rPr>
          <w:color w:val="000000"/>
          <w:sz w:val="24"/>
          <w:szCs w:val="24"/>
          <w:lang w:eastAsia="uk-UA"/>
        </w:rPr>
        <w:t>Формування згуртованої територіальної спільноти шляхом забезпечення привабливих умов проживання в громаді з врахуванням гендерної рівності</w:t>
      </w:r>
      <w:r>
        <w:rPr>
          <w:sz w:val="24"/>
          <w:szCs w:val="24"/>
        </w:rPr>
        <w:t>.</w:t>
      </w:r>
    </w:p>
    <w:p w:rsidR="00534A86" w:rsidRDefault="00B8046F">
      <w:pPr>
        <w:pStyle w:val="a6"/>
        <w:ind w:firstLine="707"/>
        <w:jc w:val="both"/>
        <w:rPr>
          <w:sz w:val="24"/>
          <w:szCs w:val="24"/>
        </w:rPr>
      </w:pPr>
      <w:r>
        <w:rPr>
          <w:sz w:val="24"/>
          <w:szCs w:val="24"/>
        </w:rPr>
        <w:t>Програма охоплює різні вікові рівні та охоплює обдарованих і талановитих дітей в закладах загальної середньої освіти, позашкільної освіти, в тому числі вихованців дитячо-юнацької спортивної школи</w:t>
      </w:r>
      <w:r>
        <w:rPr>
          <w:spacing w:val="-2"/>
          <w:sz w:val="24"/>
          <w:szCs w:val="24"/>
        </w:rPr>
        <w:t>.</w:t>
      </w:r>
    </w:p>
    <w:p w:rsidR="00534A86" w:rsidRDefault="00B8046F">
      <w:pPr>
        <w:pStyle w:val="a6"/>
        <w:ind w:firstLine="731"/>
        <w:jc w:val="both"/>
        <w:rPr>
          <w:sz w:val="24"/>
          <w:szCs w:val="24"/>
        </w:rPr>
      </w:pPr>
      <w:r>
        <w:rPr>
          <w:sz w:val="24"/>
          <w:szCs w:val="24"/>
        </w:rPr>
        <w:t>Програма має відкритий характер, може корегуватися, конкретизуватися, змінюватися, доповнюватися в залежності від фінансової можливості місцевого бюджету та необхідного рівня підтримки</w:t>
      </w:r>
      <w:r>
        <w:rPr>
          <w:spacing w:val="-7"/>
          <w:sz w:val="24"/>
          <w:szCs w:val="24"/>
        </w:rPr>
        <w:t xml:space="preserve"> </w:t>
      </w:r>
      <w:r>
        <w:rPr>
          <w:sz w:val="24"/>
          <w:szCs w:val="24"/>
        </w:rPr>
        <w:t>обдарованих і талановитих дітей.</w:t>
      </w:r>
    </w:p>
    <w:p w:rsidR="00534A86" w:rsidRDefault="00534A86">
      <w:pPr>
        <w:ind w:firstLine="540"/>
        <w:jc w:val="both"/>
        <w:rPr>
          <w:sz w:val="24"/>
          <w:szCs w:val="24"/>
          <w:lang w:val="uk-UA"/>
        </w:rPr>
      </w:pPr>
    </w:p>
    <w:p w:rsidR="00534A86" w:rsidRDefault="00B8046F">
      <w:pPr>
        <w:pStyle w:val="HTML0"/>
        <w:ind w:firstLine="540"/>
        <w:jc w:val="center"/>
        <w:rPr>
          <w:b/>
          <w:bCs/>
          <w:color w:val="000000"/>
          <w:sz w:val="24"/>
          <w:szCs w:val="24"/>
          <w:lang w:val="uk-UA"/>
        </w:rPr>
      </w:pPr>
      <w:r>
        <w:rPr>
          <w:b/>
          <w:bCs/>
          <w:color w:val="000000"/>
          <w:sz w:val="24"/>
          <w:szCs w:val="24"/>
          <w:lang w:val="uk-UA"/>
        </w:rPr>
        <w:t>ВИЗНАЧЕННЯ ПРОБЛЕМИ, НА ВИРІШЕННЯ ЯКОЇ СПРЯМОВАНА ПРОГРАМА</w:t>
      </w:r>
    </w:p>
    <w:p w:rsidR="00534A86" w:rsidRDefault="00534A86">
      <w:pPr>
        <w:pStyle w:val="HTML0"/>
        <w:ind w:firstLine="540"/>
        <w:jc w:val="center"/>
        <w:rPr>
          <w:sz w:val="24"/>
          <w:szCs w:val="24"/>
          <w:lang w:val="uk-UA"/>
        </w:rPr>
      </w:pPr>
    </w:p>
    <w:p w:rsidR="00534A86" w:rsidRDefault="00B8046F">
      <w:pPr>
        <w:shd w:val="clear" w:color="auto" w:fill="FFFFFF"/>
        <w:ind w:right="-85" w:firstLine="567"/>
        <w:jc w:val="both"/>
        <w:rPr>
          <w:bCs/>
          <w:iCs/>
          <w:sz w:val="24"/>
          <w:szCs w:val="24"/>
          <w:lang w:val="uk-UA"/>
        </w:rPr>
      </w:pPr>
      <w:r>
        <w:rPr>
          <w:sz w:val="24"/>
          <w:szCs w:val="24"/>
          <w:lang w:val="uk-UA"/>
        </w:rPr>
        <w:t xml:space="preserve">В </w:t>
      </w:r>
      <w:proofErr w:type="spellStart"/>
      <w:r>
        <w:rPr>
          <w:sz w:val="24"/>
          <w:szCs w:val="24"/>
          <w:lang w:val="uk-UA"/>
        </w:rPr>
        <w:t>Зміївській</w:t>
      </w:r>
      <w:proofErr w:type="spellEnd"/>
      <w:r>
        <w:rPr>
          <w:sz w:val="24"/>
          <w:szCs w:val="24"/>
          <w:lang w:val="uk-UA"/>
        </w:rPr>
        <w:t xml:space="preserve"> міській територіальній громаді функціонують 14 закладів загальної середньої освіти, з них: 10 ліцеїв та 4 гімназії. Із загальної кількості закладів загальної середньої освіти функціонують 2 опорних заклади, які мають в складі по 1-й філії кожна. В закладах загальної середньої освіти на початок 2023/2024 навчального року навчається 4153 учні. Із них у міський місцевості – 1087 учнів (26,2%), у сільський – 3066 учнів (73,8%). </w:t>
      </w:r>
    </w:p>
    <w:p w:rsidR="00534A86" w:rsidRDefault="00B8046F">
      <w:pPr>
        <w:shd w:val="clear" w:color="auto" w:fill="FFFFFF"/>
        <w:ind w:right="-85" w:firstLine="567"/>
        <w:jc w:val="both"/>
        <w:rPr>
          <w:sz w:val="24"/>
          <w:szCs w:val="24"/>
          <w:lang w:val="uk-UA"/>
        </w:rPr>
      </w:pPr>
      <w:r>
        <w:rPr>
          <w:bCs/>
          <w:sz w:val="24"/>
          <w:szCs w:val="24"/>
          <w:lang w:val="uk-UA"/>
        </w:rPr>
        <w:t xml:space="preserve">Для забезпечення дітей громади </w:t>
      </w:r>
      <w:proofErr w:type="spellStart"/>
      <w:r>
        <w:rPr>
          <w:bCs/>
          <w:sz w:val="24"/>
          <w:szCs w:val="24"/>
          <w:lang w:val="uk-UA"/>
        </w:rPr>
        <w:t>позашільною</w:t>
      </w:r>
      <w:proofErr w:type="spellEnd"/>
      <w:r>
        <w:rPr>
          <w:bCs/>
          <w:sz w:val="24"/>
          <w:szCs w:val="24"/>
          <w:lang w:val="uk-UA"/>
        </w:rPr>
        <w:t xml:space="preserve"> освітою, в громаді функціонують: </w:t>
      </w:r>
      <w:r>
        <w:rPr>
          <w:sz w:val="24"/>
          <w:szCs w:val="24"/>
          <w:lang w:val="uk-UA"/>
        </w:rPr>
        <w:t>Комунальний заклад «</w:t>
      </w:r>
      <w:proofErr w:type="spellStart"/>
      <w:r>
        <w:rPr>
          <w:sz w:val="24"/>
          <w:szCs w:val="24"/>
          <w:lang w:val="uk-UA"/>
        </w:rPr>
        <w:t>Зміївський</w:t>
      </w:r>
      <w:proofErr w:type="spellEnd"/>
      <w:r>
        <w:rPr>
          <w:sz w:val="24"/>
          <w:szCs w:val="24"/>
          <w:lang w:val="uk-UA"/>
        </w:rPr>
        <w:t xml:space="preserve"> центр дитячої та юнацької творчості», який має в своїй мережі 61 гурток різного напряму та охоплює позашкільною освітою 915 дітей; Комунальний заклад «</w:t>
      </w:r>
      <w:proofErr w:type="spellStart"/>
      <w:r>
        <w:rPr>
          <w:sz w:val="24"/>
          <w:szCs w:val="24"/>
          <w:lang w:val="uk-UA"/>
        </w:rPr>
        <w:t>Зміївська</w:t>
      </w:r>
      <w:proofErr w:type="spellEnd"/>
      <w:r>
        <w:rPr>
          <w:sz w:val="24"/>
          <w:szCs w:val="24"/>
          <w:lang w:val="uk-UA"/>
        </w:rPr>
        <w:t xml:space="preserve"> дитячо-юнацька спортивна школа», який має у своїй мережі 43 груп з 5 відділень спорту та охоплює позашкільною освітою </w:t>
      </w:r>
      <w:r>
        <w:rPr>
          <w:sz w:val="24"/>
          <w:szCs w:val="24"/>
        </w:rPr>
        <w:t xml:space="preserve">723 </w:t>
      </w:r>
      <w:r>
        <w:rPr>
          <w:sz w:val="24"/>
          <w:szCs w:val="24"/>
          <w:lang w:val="uk-UA"/>
        </w:rPr>
        <w:t>дитини; гуртки та секції в закладах загальної середньої освіти різного напряму для 630 учнів.</w:t>
      </w:r>
    </w:p>
    <w:p w:rsidR="00534A86" w:rsidRDefault="00B8046F">
      <w:pPr>
        <w:pStyle w:val="aa"/>
        <w:suppressAutoHyphens w:val="0"/>
        <w:ind w:left="0" w:firstLine="709"/>
        <w:jc w:val="both"/>
      </w:pPr>
      <w:r>
        <w:t xml:space="preserve">Учні громади систематично здобувають призові місця на обласних та Всеукраїнських олімпіадах з навчальних предметів, ІІІ етапі </w:t>
      </w:r>
      <w:bookmarkStart w:id="0" w:name="_Hlk165019667"/>
      <w:r>
        <w:t>Міжнародного конкурсу з української мови імені Петра Яцика та Міжнародного мовно-літературного конкурсу учнівської та студентської молоді імені Тараса Шевченка</w:t>
      </w:r>
      <w:bookmarkEnd w:id="0"/>
      <w:r>
        <w:t xml:space="preserve">. А вихованці дитячо-юнацької спортивної школи систематично здобувають призові місця на Всеукраїнських турнірах та чемпіонатах з різних видів спорту. </w:t>
      </w:r>
    </w:p>
    <w:p w:rsidR="00534A86" w:rsidRDefault="00B8046F">
      <w:pPr>
        <w:pStyle w:val="aa"/>
        <w:suppressAutoHyphens w:val="0"/>
        <w:ind w:left="0" w:firstLine="709"/>
        <w:jc w:val="both"/>
        <w:rPr>
          <w:color w:val="FF0000"/>
        </w:rPr>
      </w:pPr>
      <w:r>
        <w:t xml:space="preserve">У 2023/2024 навчальному році за дистанційною формою, у складних умовах воєнного стану, в Харківській області проведено ІІІ етап Всеукраїнських учнівських олімпіад з 19-ти навчальних предметів, в яких прийняли участь 1928 чоловік та зайняли </w:t>
      </w:r>
      <w:r>
        <w:lastRenderedPageBreak/>
        <w:t xml:space="preserve">призові місця 966 чоловік, що становить 50% від загальної кількості учасників. Від </w:t>
      </w:r>
      <w:proofErr w:type="spellStart"/>
      <w:r>
        <w:t>Зміївської</w:t>
      </w:r>
      <w:proofErr w:type="spellEnd"/>
      <w:r>
        <w:t xml:space="preserve"> громади приймали участь 36 учнів, з них зайняли призові місця 15 учнів, що становить 41,7 % від загальної кількості учасників.</w:t>
      </w:r>
      <w:r>
        <w:rPr>
          <w:color w:val="FF0000"/>
        </w:rPr>
        <w:t xml:space="preserve"> </w:t>
      </w:r>
      <w:r>
        <w:t xml:space="preserve">Також було організовано подання робіт та підготовка учасників до </w:t>
      </w:r>
      <w:bookmarkStart w:id="1" w:name="_Hlk165019708"/>
      <w:r>
        <w:t>Всеукраїнського конкурсу-захисту науково-дослідницьких робіт учнів-членів Малої академії наук України</w:t>
      </w:r>
      <w:bookmarkEnd w:id="1"/>
      <w:r>
        <w:t>.</w:t>
      </w:r>
    </w:p>
    <w:p w:rsidR="00534A86" w:rsidRDefault="00B8046F">
      <w:pPr>
        <w:pStyle w:val="aa"/>
        <w:suppressAutoHyphens w:val="0"/>
        <w:ind w:left="0" w:firstLine="709"/>
        <w:jc w:val="both"/>
      </w:pPr>
      <w:r>
        <w:t xml:space="preserve">Такі результати в інтелектуальних змаганнях підтверджують високий рівень підготовки обдарованої молоді </w:t>
      </w:r>
      <w:proofErr w:type="spellStart"/>
      <w:r>
        <w:t>Зміївської</w:t>
      </w:r>
      <w:proofErr w:type="spellEnd"/>
      <w:r>
        <w:t xml:space="preserve"> громади. Для збереження цього рівня та надання можливостей подальшого розвитку обдарованих і талановитих дітей необхідно здійснювати всебічну підтримку цих дітей, на що й спрямована ця Програма.</w:t>
      </w:r>
    </w:p>
    <w:p w:rsidR="00534A86" w:rsidRDefault="00534A86">
      <w:pPr>
        <w:pStyle w:val="aa"/>
        <w:suppressAutoHyphens w:val="0"/>
        <w:ind w:left="0" w:firstLine="709"/>
        <w:jc w:val="both"/>
        <w:rPr>
          <w:b/>
          <w:bCs/>
        </w:rPr>
      </w:pPr>
    </w:p>
    <w:p w:rsidR="00534A86" w:rsidRDefault="00B8046F">
      <w:pPr>
        <w:pStyle w:val="3"/>
        <w:spacing w:before="0" w:after="0"/>
        <w:ind w:firstLine="540"/>
        <w:jc w:val="center"/>
        <w:rPr>
          <w:rFonts w:ascii="Times New Roman" w:hAnsi="Times New Roman"/>
          <w:sz w:val="24"/>
          <w:szCs w:val="24"/>
          <w:lang w:val="uk-UA"/>
        </w:rPr>
      </w:pPr>
      <w:r>
        <w:rPr>
          <w:rFonts w:ascii="Times New Roman" w:hAnsi="Times New Roman"/>
          <w:sz w:val="24"/>
          <w:szCs w:val="24"/>
          <w:lang w:val="uk-UA"/>
        </w:rPr>
        <w:t>МЕТА ПРОГРАМИ</w:t>
      </w:r>
    </w:p>
    <w:p w:rsidR="00534A86" w:rsidRDefault="00534A86">
      <w:pPr>
        <w:rPr>
          <w:sz w:val="24"/>
          <w:szCs w:val="24"/>
          <w:lang w:val="uk-UA"/>
        </w:rPr>
      </w:pPr>
    </w:p>
    <w:p w:rsidR="00534A86" w:rsidRDefault="00B8046F">
      <w:pPr>
        <w:ind w:firstLine="540"/>
        <w:jc w:val="both"/>
        <w:rPr>
          <w:sz w:val="24"/>
          <w:szCs w:val="24"/>
          <w:lang w:val="uk-UA"/>
        </w:rPr>
      </w:pPr>
      <w:r>
        <w:rPr>
          <w:b/>
          <w:bCs/>
          <w:sz w:val="24"/>
          <w:szCs w:val="24"/>
          <w:lang w:val="uk-UA"/>
        </w:rPr>
        <w:t xml:space="preserve">Метою Програми </w:t>
      </w:r>
      <w:r>
        <w:rPr>
          <w:sz w:val="24"/>
          <w:szCs w:val="24"/>
          <w:lang w:val="uk-UA"/>
        </w:rPr>
        <w:t xml:space="preserve">є забезпечення стабільного розвитку системи освіти </w:t>
      </w:r>
      <w:proofErr w:type="spellStart"/>
      <w:r>
        <w:rPr>
          <w:sz w:val="24"/>
          <w:szCs w:val="24"/>
          <w:lang w:val="uk-UA"/>
        </w:rPr>
        <w:t>Зміївської</w:t>
      </w:r>
      <w:proofErr w:type="spellEnd"/>
      <w:r>
        <w:rPr>
          <w:sz w:val="24"/>
          <w:szCs w:val="24"/>
          <w:lang w:val="uk-UA"/>
        </w:rPr>
        <w:t xml:space="preserve"> міської територіальної громади відповідно до вимог суспільства та економіки, забезпечення збереження та підвищення рівня</w:t>
      </w:r>
      <w:r>
        <w:rPr>
          <w:spacing w:val="-5"/>
          <w:sz w:val="24"/>
          <w:szCs w:val="24"/>
          <w:lang w:val="uk-UA"/>
        </w:rPr>
        <w:t xml:space="preserve"> </w:t>
      </w:r>
      <w:r>
        <w:rPr>
          <w:sz w:val="24"/>
          <w:szCs w:val="24"/>
          <w:lang w:val="uk-UA"/>
        </w:rPr>
        <w:t>інтелектуального</w:t>
      </w:r>
      <w:r>
        <w:rPr>
          <w:spacing w:val="-5"/>
          <w:sz w:val="24"/>
          <w:szCs w:val="24"/>
          <w:lang w:val="uk-UA"/>
        </w:rPr>
        <w:t xml:space="preserve"> </w:t>
      </w:r>
      <w:r>
        <w:rPr>
          <w:sz w:val="24"/>
          <w:szCs w:val="24"/>
          <w:lang w:val="uk-UA"/>
        </w:rPr>
        <w:t>та</w:t>
      </w:r>
      <w:r>
        <w:rPr>
          <w:spacing w:val="-6"/>
          <w:sz w:val="24"/>
          <w:szCs w:val="24"/>
          <w:lang w:val="uk-UA"/>
        </w:rPr>
        <w:t xml:space="preserve"> </w:t>
      </w:r>
      <w:r>
        <w:rPr>
          <w:sz w:val="24"/>
          <w:szCs w:val="24"/>
          <w:lang w:val="uk-UA"/>
        </w:rPr>
        <w:t>творчого</w:t>
      </w:r>
      <w:r>
        <w:rPr>
          <w:spacing w:val="-4"/>
          <w:sz w:val="24"/>
          <w:szCs w:val="24"/>
          <w:lang w:val="uk-UA"/>
        </w:rPr>
        <w:t xml:space="preserve"> </w:t>
      </w:r>
      <w:r>
        <w:rPr>
          <w:sz w:val="24"/>
          <w:szCs w:val="24"/>
          <w:lang w:val="uk-UA"/>
        </w:rPr>
        <w:t>потенціалу</w:t>
      </w:r>
      <w:r>
        <w:rPr>
          <w:lang w:val="uk-UA"/>
        </w:rPr>
        <w:t xml:space="preserve"> </w:t>
      </w:r>
      <w:r>
        <w:rPr>
          <w:sz w:val="24"/>
          <w:szCs w:val="24"/>
          <w:lang w:val="uk-UA"/>
        </w:rPr>
        <w:t>обдарованих і талановитих дітей громади.</w:t>
      </w:r>
    </w:p>
    <w:p w:rsidR="00534A86" w:rsidRDefault="00534A86">
      <w:pPr>
        <w:pStyle w:val="aa"/>
        <w:ind w:left="0"/>
        <w:jc w:val="both"/>
      </w:pPr>
    </w:p>
    <w:p w:rsidR="00534A86" w:rsidRDefault="00B8046F">
      <w:pPr>
        <w:jc w:val="center"/>
        <w:rPr>
          <w:b/>
          <w:sz w:val="24"/>
          <w:szCs w:val="24"/>
          <w:lang w:val="uk-UA"/>
        </w:rPr>
      </w:pPr>
      <w:r>
        <w:rPr>
          <w:b/>
          <w:sz w:val="24"/>
          <w:szCs w:val="24"/>
          <w:lang w:val="uk-UA"/>
        </w:rPr>
        <w:t>ПРІОРИТЕТНІ ЗАВДАННЯ</w:t>
      </w:r>
    </w:p>
    <w:p w:rsidR="00534A86" w:rsidRDefault="00534A86">
      <w:pPr>
        <w:jc w:val="center"/>
        <w:rPr>
          <w:b/>
          <w:sz w:val="24"/>
          <w:szCs w:val="24"/>
          <w:lang w:val="uk-UA"/>
        </w:rPr>
      </w:pPr>
    </w:p>
    <w:p w:rsidR="00534A86" w:rsidRDefault="00B8046F">
      <w:pPr>
        <w:ind w:firstLine="540"/>
        <w:rPr>
          <w:b/>
          <w:sz w:val="24"/>
          <w:szCs w:val="24"/>
          <w:lang w:val="uk-UA"/>
        </w:rPr>
      </w:pPr>
      <w:r>
        <w:rPr>
          <w:b/>
          <w:sz w:val="24"/>
          <w:szCs w:val="24"/>
          <w:lang w:val="uk-UA"/>
        </w:rPr>
        <w:t>Пріоритетними завданнями Програми є:</w:t>
      </w:r>
    </w:p>
    <w:p w:rsidR="00534A86" w:rsidRDefault="00B8046F">
      <w:pPr>
        <w:suppressAutoHyphens w:val="0"/>
        <w:jc w:val="both"/>
        <w:rPr>
          <w:sz w:val="24"/>
          <w:szCs w:val="24"/>
          <w:lang w:val="uk-UA"/>
        </w:rPr>
      </w:pPr>
      <w:r>
        <w:rPr>
          <w:sz w:val="24"/>
          <w:szCs w:val="24"/>
          <w:lang w:val="uk-UA"/>
        </w:rPr>
        <w:t>- забезпечення якості та доступності послуг з загальної середньої та позашкільної освіти відповідно до потреб населення;</w:t>
      </w:r>
    </w:p>
    <w:p w:rsidR="00534A86" w:rsidRDefault="00B8046F">
      <w:pPr>
        <w:pStyle w:val="aa"/>
        <w:suppressAutoHyphens w:val="0"/>
        <w:ind w:left="0"/>
        <w:jc w:val="both"/>
      </w:pPr>
      <w:r>
        <w:t>- створення в громаді сприятливих умов для виявлення, розвитку і підтримки обдарованих і талановитих дітей, їхньої творчої реалізації та розширення наукового світогляду;</w:t>
      </w:r>
    </w:p>
    <w:p w:rsidR="00534A86" w:rsidRDefault="00B8046F">
      <w:pPr>
        <w:suppressAutoHyphens w:val="0"/>
        <w:jc w:val="both"/>
        <w:rPr>
          <w:sz w:val="24"/>
          <w:szCs w:val="24"/>
          <w:lang w:val="uk-UA"/>
        </w:rPr>
      </w:pPr>
      <w:r>
        <w:rPr>
          <w:sz w:val="24"/>
          <w:szCs w:val="24"/>
          <w:lang w:val="uk-UA"/>
        </w:rPr>
        <w:t xml:space="preserve">- </w:t>
      </w:r>
      <w:r>
        <w:rPr>
          <w:sz w:val="24"/>
          <w:lang w:val="uk-UA"/>
        </w:rPr>
        <w:t>сприяння</w:t>
      </w:r>
      <w:r>
        <w:rPr>
          <w:spacing w:val="-4"/>
          <w:sz w:val="24"/>
          <w:lang w:val="uk-UA"/>
        </w:rPr>
        <w:t xml:space="preserve"> </w:t>
      </w:r>
      <w:r>
        <w:rPr>
          <w:sz w:val="24"/>
          <w:lang w:val="uk-UA"/>
        </w:rPr>
        <w:t>розвитку</w:t>
      </w:r>
      <w:r>
        <w:rPr>
          <w:spacing w:val="-11"/>
          <w:sz w:val="24"/>
          <w:lang w:val="uk-UA"/>
        </w:rPr>
        <w:t xml:space="preserve"> </w:t>
      </w:r>
      <w:r>
        <w:rPr>
          <w:sz w:val="24"/>
          <w:lang w:val="uk-UA"/>
        </w:rPr>
        <w:t>пізнавальних</w:t>
      </w:r>
      <w:r>
        <w:rPr>
          <w:spacing w:val="-2"/>
          <w:sz w:val="24"/>
          <w:lang w:val="uk-UA"/>
        </w:rPr>
        <w:t xml:space="preserve"> </w:t>
      </w:r>
      <w:r>
        <w:rPr>
          <w:sz w:val="24"/>
          <w:lang w:val="uk-UA"/>
        </w:rPr>
        <w:t>інтересів у</w:t>
      </w:r>
      <w:r>
        <w:rPr>
          <w:spacing w:val="-7"/>
          <w:sz w:val="24"/>
          <w:lang w:val="uk-UA"/>
        </w:rPr>
        <w:t xml:space="preserve"> </w:t>
      </w:r>
      <w:r>
        <w:rPr>
          <w:sz w:val="24"/>
          <w:lang w:val="uk-UA"/>
        </w:rPr>
        <w:t>дітей,</w:t>
      </w:r>
      <w:r>
        <w:rPr>
          <w:spacing w:val="-4"/>
          <w:sz w:val="24"/>
          <w:lang w:val="uk-UA"/>
        </w:rPr>
        <w:t xml:space="preserve"> </w:t>
      </w:r>
      <w:r>
        <w:rPr>
          <w:sz w:val="24"/>
          <w:lang w:val="uk-UA"/>
        </w:rPr>
        <w:t>ознайомлення</w:t>
      </w:r>
      <w:r>
        <w:rPr>
          <w:spacing w:val="-7"/>
          <w:sz w:val="24"/>
          <w:lang w:val="uk-UA"/>
        </w:rPr>
        <w:t xml:space="preserve"> </w:t>
      </w:r>
      <w:r>
        <w:rPr>
          <w:sz w:val="24"/>
          <w:lang w:val="uk-UA"/>
        </w:rPr>
        <w:t>з</w:t>
      </w:r>
      <w:r>
        <w:rPr>
          <w:spacing w:val="-4"/>
          <w:sz w:val="24"/>
          <w:lang w:val="uk-UA"/>
        </w:rPr>
        <w:t xml:space="preserve"> </w:t>
      </w:r>
      <w:r>
        <w:rPr>
          <w:sz w:val="24"/>
          <w:lang w:val="uk-UA"/>
        </w:rPr>
        <w:t>науковим</w:t>
      </w:r>
      <w:r>
        <w:rPr>
          <w:spacing w:val="-5"/>
          <w:sz w:val="24"/>
          <w:lang w:val="uk-UA"/>
        </w:rPr>
        <w:t xml:space="preserve"> </w:t>
      </w:r>
      <w:r>
        <w:rPr>
          <w:sz w:val="24"/>
          <w:lang w:val="uk-UA"/>
        </w:rPr>
        <w:t>вивченням навколишнього світу через удосконалення науково-дослідної, інноваційної, експериментальної діяльності</w:t>
      </w:r>
      <w:r>
        <w:rPr>
          <w:sz w:val="24"/>
          <w:szCs w:val="24"/>
          <w:lang w:val="uk-UA"/>
        </w:rPr>
        <w:t>;</w:t>
      </w:r>
    </w:p>
    <w:p w:rsidR="00534A86" w:rsidRDefault="00B8046F">
      <w:pPr>
        <w:suppressAutoHyphens w:val="0"/>
        <w:jc w:val="both"/>
        <w:rPr>
          <w:sz w:val="24"/>
          <w:szCs w:val="24"/>
          <w:lang w:val="uk-UA"/>
        </w:rPr>
      </w:pPr>
      <w:r>
        <w:rPr>
          <w:sz w:val="24"/>
          <w:szCs w:val="24"/>
          <w:lang w:val="uk-UA"/>
        </w:rPr>
        <w:t xml:space="preserve">- </w:t>
      </w:r>
      <w:r>
        <w:rPr>
          <w:sz w:val="24"/>
          <w:lang w:val="uk-UA"/>
        </w:rPr>
        <w:t>створення</w:t>
      </w:r>
      <w:r>
        <w:rPr>
          <w:spacing w:val="-5"/>
          <w:sz w:val="24"/>
          <w:lang w:val="uk-UA"/>
        </w:rPr>
        <w:t xml:space="preserve"> </w:t>
      </w:r>
      <w:r>
        <w:rPr>
          <w:sz w:val="24"/>
          <w:lang w:val="uk-UA"/>
        </w:rPr>
        <w:t>системи</w:t>
      </w:r>
      <w:r>
        <w:rPr>
          <w:spacing w:val="-5"/>
          <w:sz w:val="24"/>
          <w:lang w:val="uk-UA"/>
        </w:rPr>
        <w:t xml:space="preserve"> </w:t>
      </w:r>
      <w:r>
        <w:rPr>
          <w:sz w:val="24"/>
          <w:lang w:val="uk-UA"/>
        </w:rPr>
        <w:t>стимулювання</w:t>
      </w:r>
      <w:r>
        <w:rPr>
          <w:spacing w:val="-5"/>
          <w:sz w:val="24"/>
          <w:lang w:val="uk-UA"/>
        </w:rPr>
        <w:t xml:space="preserve"> </w:t>
      </w:r>
      <w:r>
        <w:rPr>
          <w:sz w:val="24"/>
          <w:szCs w:val="24"/>
          <w:lang w:val="uk-UA"/>
        </w:rPr>
        <w:t>обдарованих і талановитих дітей</w:t>
      </w:r>
      <w:r>
        <w:rPr>
          <w:sz w:val="24"/>
          <w:lang w:val="uk-UA"/>
        </w:rPr>
        <w:t>;</w:t>
      </w:r>
    </w:p>
    <w:p w:rsidR="00534A86" w:rsidRDefault="00B8046F">
      <w:pPr>
        <w:suppressAutoHyphens w:val="0"/>
        <w:jc w:val="both"/>
        <w:rPr>
          <w:sz w:val="24"/>
          <w:szCs w:val="24"/>
          <w:lang w:val="uk-UA"/>
        </w:rPr>
      </w:pPr>
      <w:r>
        <w:rPr>
          <w:sz w:val="24"/>
          <w:szCs w:val="24"/>
          <w:lang w:val="uk-UA"/>
        </w:rPr>
        <w:t>- використання ресурсів позашкільної освіти для розширення можливостей вибору індивідуальних освітніх траєкторій та розвитку творчого потенціалу особистості.</w:t>
      </w:r>
    </w:p>
    <w:p w:rsidR="00534A86" w:rsidRDefault="00534A86">
      <w:pPr>
        <w:ind w:left="360"/>
        <w:jc w:val="both"/>
        <w:rPr>
          <w:sz w:val="24"/>
          <w:szCs w:val="24"/>
          <w:lang w:val="uk-UA"/>
        </w:rPr>
      </w:pPr>
    </w:p>
    <w:p w:rsidR="00534A86" w:rsidRDefault="00B8046F">
      <w:pPr>
        <w:ind w:firstLine="708"/>
        <w:jc w:val="center"/>
        <w:rPr>
          <w:color w:val="000000"/>
          <w:sz w:val="24"/>
          <w:szCs w:val="24"/>
          <w:lang w:val="uk-UA"/>
        </w:rPr>
      </w:pPr>
      <w:r>
        <w:rPr>
          <w:b/>
          <w:bCs/>
          <w:caps/>
          <w:color w:val="000000"/>
          <w:sz w:val="24"/>
          <w:szCs w:val="24"/>
          <w:lang w:val="uk-UA"/>
        </w:rPr>
        <w:t>ПОКАЗНИКИ РЕАЛІЗАЦІЇ ПРОГРАМИ</w:t>
      </w:r>
    </w:p>
    <w:p w:rsidR="00534A86" w:rsidRDefault="00B8046F">
      <w:pPr>
        <w:ind w:firstLine="708"/>
        <w:jc w:val="both"/>
        <w:rPr>
          <w:color w:val="000000"/>
          <w:sz w:val="24"/>
          <w:szCs w:val="24"/>
          <w:lang w:val="uk-UA"/>
        </w:rPr>
      </w:pPr>
      <w:r>
        <w:rPr>
          <w:b/>
          <w:bCs/>
          <w:color w:val="000000"/>
          <w:sz w:val="24"/>
          <w:szCs w:val="24"/>
          <w:lang w:val="uk-UA"/>
        </w:rPr>
        <w:t> </w:t>
      </w:r>
    </w:p>
    <w:p w:rsidR="00534A86" w:rsidRDefault="00B8046F">
      <w:pPr>
        <w:ind w:firstLine="708"/>
        <w:jc w:val="both"/>
        <w:rPr>
          <w:color w:val="000000"/>
          <w:sz w:val="24"/>
          <w:szCs w:val="24"/>
          <w:lang w:val="uk-UA"/>
        </w:rPr>
      </w:pPr>
      <w:r>
        <w:rPr>
          <w:color w:val="000000"/>
          <w:sz w:val="24"/>
          <w:szCs w:val="24"/>
          <w:lang w:val="uk-UA"/>
        </w:rPr>
        <w:t>Реалізація заходів Програми сприятиме:</w:t>
      </w:r>
    </w:p>
    <w:p w:rsidR="00534A86" w:rsidRDefault="00B8046F">
      <w:pPr>
        <w:jc w:val="both"/>
        <w:rPr>
          <w:color w:val="000000"/>
          <w:sz w:val="24"/>
          <w:szCs w:val="24"/>
          <w:lang w:val="uk-UA"/>
        </w:rPr>
      </w:pPr>
      <w:r>
        <w:rPr>
          <w:color w:val="000000"/>
          <w:sz w:val="24"/>
          <w:szCs w:val="24"/>
          <w:lang w:val="uk-UA"/>
        </w:rPr>
        <w:t>- покращенню якості освіти та підвищення рівня конкурентоспроможності учнівської молоді;</w:t>
      </w:r>
    </w:p>
    <w:p w:rsidR="00534A86" w:rsidRDefault="00B8046F">
      <w:pPr>
        <w:jc w:val="both"/>
        <w:rPr>
          <w:sz w:val="24"/>
          <w:szCs w:val="24"/>
          <w:lang w:val="uk-UA"/>
        </w:rPr>
      </w:pPr>
      <w:r>
        <w:rPr>
          <w:sz w:val="24"/>
          <w:szCs w:val="24"/>
          <w:shd w:val="clear" w:color="auto" w:fill="FFFFFF"/>
          <w:lang w:val="uk-UA"/>
        </w:rPr>
        <w:t xml:space="preserve">- формуванню системи виявлення </w:t>
      </w:r>
      <w:r>
        <w:rPr>
          <w:sz w:val="24"/>
          <w:szCs w:val="24"/>
          <w:lang w:val="uk-UA"/>
        </w:rPr>
        <w:t xml:space="preserve">обдарованих і талановитих дітей </w:t>
      </w:r>
      <w:r>
        <w:rPr>
          <w:sz w:val="24"/>
          <w:szCs w:val="24"/>
          <w:shd w:val="clear" w:color="auto" w:fill="FFFFFF"/>
          <w:lang w:val="uk-UA"/>
        </w:rPr>
        <w:t>та надання їй всебічної підтримки;</w:t>
      </w:r>
    </w:p>
    <w:p w:rsidR="00534A86" w:rsidRDefault="00B8046F">
      <w:pPr>
        <w:jc w:val="both"/>
        <w:rPr>
          <w:color w:val="000000"/>
          <w:sz w:val="24"/>
          <w:szCs w:val="24"/>
          <w:lang w:val="uk-UA"/>
        </w:rPr>
      </w:pPr>
      <w:r>
        <w:rPr>
          <w:color w:val="000000"/>
          <w:sz w:val="24"/>
          <w:szCs w:val="24"/>
          <w:lang w:val="uk-UA"/>
        </w:rPr>
        <w:t>- збереженню та підвищенню рівня і</w:t>
      </w:r>
      <w:r>
        <w:rPr>
          <w:sz w:val="24"/>
          <w:szCs w:val="24"/>
          <w:lang w:val="uk-UA"/>
        </w:rPr>
        <w:t>нтелектуального</w:t>
      </w:r>
      <w:r>
        <w:rPr>
          <w:spacing w:val="-5"/>
          <w:sz w:val="24"/>
          <w:szCs w:val="24"/>
          <w:lang w:val="uk-UA"/>
        </w:rPr>
        <w:t xml:space="preserve"> </w:t>
      </w:r>
      <w:r>
        <w:rPr>
          <w:sz w:val="24"/>
          <w:szCs w:val="24"/>
          <w:lang w:val="uk-UA"/>
        </w:rPr>
        <w:t>та</w:t>
      </w:r>
      <w:r>
        <w:rPr>
          <w:spacing w:val="-6"/>
          <w:sz w:val="24"/>
          <w:szCs w:val="24"/>
          <w:lang w:val="uk-UA"/>
        </w:rPr>
        <w:t xml:space="preserve"> </w:t>
      </w:r>
      <w:r>
        <w:rPr>
          <w:sz w:val="24"/>
          <w:szCs w:val="24"/>
          <w:lang w:val="uk-UA"/>
        </w:rPr>
        <w:t>творчого</w:t>
      </w:r>
      <w:r>
        <w:rPr>
          <w:spacing w:val="-4"/>
          <w:sz w:val="24"/>
          <w:szCs w:val="24"/>
          <w:lang w:val="uk-UA"/>
        </w:rPr>
        <w:t xml:space="preserve"> </w:t>
      </w:r>
      <w:r>
        <w:rPr>
          <w:sz w:val="24"/>
          <w:szCs w:val="24"/>
          <w:lang w:val="uk-UA"/>
        </w:rPr>
        <w:t>потенціалу</w:t>
      </w:r>
      <w:r>
        <w:rPr>
          <w:lang w:val="uk-UA"/>
        </w:rPr>
        <w:t xml:space="preserve"> </w:t>
      </w:r>
      <w:r>
        <w:rPr>
          <w:sz w:val="24"/>
          <w:szCs w:val="24"/>
          <w:lang w:val="uk-UA"/>
        </w:rPr>
        <w:t>обдарованих і талановитих дітей громади</w:t>
      </w:r>
      <w:r>
        <w:rPr>
          <w:color w:val="000000"/>
          <w:sz w:val="24"/>
          <w:szCs w:val="24"/>
          <w:lang w:val="uk-UA"/>
        </w:rPr>
        <w:t>;</w:t>
      </w:r>
    </w:p>
    <w:p w:rsidR="00534A86" w:rsidRDefault="00B8046F">
      <w:pPr>
        <w:jc w:val="both"/>
        <w:rPr>
          <w:color w:val="000000"/>
          <w:sz w:val="24"/>
          <w:szCs w:val="24"/>
          <w:lang w:val="uk-UA"/>
        </w:rPr>
      </w:pPr>
      <w:r>
        <w:rPr>
          <w:color w:val="000000"/>
          <w:sz w:val="24"/>
          <w:szCs w:val="24"/>
          <w:lang w:val="uk-UA"/>
        </w:rPr>
        <w:t xml:space="preserve">- </w:t>
      </w:r>
      <w:r>
        <w:rPr>
          <w:sz w:val="24"/>
          <w:lang w:val="uk-UA"/>
        </w:rPr>
        <w:t>створенню</w:t>
      </w:r>
      <w:r>
        <w:rPr>
          <w:spacing w:val="-5"/>
          <w:sz w:val="24"/>
          <w:lang w:val="uk-UA"/>
        </w:rPr>
        <w:t xml:space="preserve"> </w:t>
      </w:r>
      <w:r>
        <w:rPr>
          <w:sz w:val="24"/>
          <w:lang w:val="uk-UA"/>
        </w:rPr>
        <w:t>системи</w:t>
      </w:r>
      <w:r>
        <w:rPr>
          <w:spacing w:val="-5"/>
          <w:sz w:val="24"/>
          <w:lang w:val="uk-UA"/>
        </w:rPr>
        <w:t xml:space="preserve"> </w:t>
      </w:r>
      <w:r>
        <w:rPr>
          <w:sz w:val="24"/>
          <w:lang w:val="uk-UA"/>
        </w:rPr>
        <w:t>підтримки</w:t>
      </w:r>
      <w:r>
        <w:rPr>
          <w:spacing w:val="-5"/>
          <w:sz w:val="24"/>
          <w:lang w:val="uk-UA"/>
        </w:rPr>
        <w:t xml:space="preserve"> </w:t>
      </w:r>
      <w:r>
        <w:rPr>
          <w:sz w:val="24"/>
          <w:szCs w:val="24"/>
          <w:lang w:val="uk-UA"/>
        </w:rPr>
        <w:t>обдарованих і талановитих дітей громади.</w:t>
      </w:r>
    </w:p>
    <w:p w:rsidR="00534A86" w:rsidRDefault="00534A86">
      <w:pPr>
        <w:ind w:firstLine="708"/>
        <w:jc w:val="center"/>
        <w:rPr>
          <w:b/>
          <w:bCs/>
          <w:color w:val="000000"/>
          <w:sz w:val="24"/>
          <w:szCs w:val="24"/>
          <w:lang w:val="uk-UA"/>
        </w:rPr>
      </w:pPr>
    </w:p>
    <w:p w:rsidR="00534A86" w:rsidRDefault="00B8046F">
      <w:pPr>
        <w:ind w:firstLine="708"/>
        <w:jc w:val="center"/>
        <w:rPr>
          <w:b/>
          <w:bCs/>
          <w:color w:val="000000"/>
          <w:sz w:val="24"/>
          <w:szCs w:val="24"/>
          <w:lang w:val="uk-UA"/>
        </w:rPr>
      </w:pPr>
      <w:r>
        <w:rPr>
          <w:b/>
          <w:bCs/>
          <w:color w:val="000000"/>
          <w:sz w:val="24"/>
          <w:szCs w:val="24"/>
          <w:lang w:val="uk-UA"/>
        </w:rPr>
        <w:t>ФІНАНСОВЕ ЗАБЕЗПЕЧЕННЯ ПРОГРАМИ</w:t>
      </w:r>
    </w:p>
    <w:p w:rsidR="00534A86" w:rsidRDefault="00534A86">
      <w:pPr>
        <w:ind w:firstLine="708"/>
        <w:jc w:val="both"/>
        <w:rPr>
          <w:color w:val="000000"/>
          <w:sz w:val="24"/>
          <w:szCs w:val="24"/>
          <w:lang w:val="uk-UA"/>
        </w:rPr>
      </w:pPr>
    </w:p>
    <w:p w:rsidR="00534A86" w:rsidRDefault="00B8046F">
      <w:pPr>
        <w:ind w:firstLine="708"/>
        <w:jc w:val="both"/>
        <w:rPr>
          <w:color w:val="000000"/>
          <w:sz w:val="24"/>
          <w:szCs w:val="24"/>
          <w:lang w:val="uk-UA"/>
        </w:rPr>
      </w:pPr>
      <w:r>
        <w:rPr>
          <w:color w:val="000000"/>
          <w:sz w:val="24"/>
          <w:szCs w:val="24"/>
          <w:lang w:val="uk-UA"/>
        </w:rPr>
        <w:t xml:space="preserve">Забезпечення реалізації заходів Програми здійснюватиметься за рахунок коштів бюджету </w:t>
      </w:r>
      <w:proofErr w:type="spellStart"/>
      <w:r>
        <w:rPr>
          <w:color w:val="000000"/>
          <w:sz w:val="24"/>
          <w:szCs w:val="24"/>
          <w:lang w:val="uk-UA"/>
        </w:rPr>
        <w:t>Зміївської</w:t>
      </w:r>
      <w:proofErr w:type="spellEnd"/>
      <w:r>
        <w:rPr>
          <w:color w:val="000000"/>
          <w:sz w:val="24"/>
          <w:szCs w:val="24"/>
          <w:lang w:val="uk-UA"/>
        </w:rPr>
        <w:t xml:space="preserve"> міської територіальної громади виходячи з його фінансових можливостей.</w:t>
      </w:r>
    </w:p>
    <w:p w:rsidR="00534A86" w:rsidRDefault="00534A86">
      <w:pPr>
        <w:ind w:firstLine="708"/>
        <w:jc w:val="both"/>
        <w:rPr>
          <w:color w:val="000000"/>
          <w:sz w:val="24"/>
          <w:szCs w:val="24"/>
          <w:lang w:val="uk-UA"/>
        </w:rPr>
      </w:pPr>
    </w:p>
    <w:p w:rsidR="00534A86" w:rsidRDefault="00534A86">
      <w:pPr>
        <w:ind w:firstLine="708"/>
        <w:jc w:val="both"/>
        <w:rPr>
          <w:color w:val="000000"/>
          <w:sz w:val="24"/>
          <w:szCs w:val="24"/>
          <w:lang w:val="uk-UA"/>
        </w:rPr>
      </w:pPr>
    </w:p>
    <w:p w:rsidR="00534A86" w:rsidRDefault="00534A86">
      <w:pPr>
        <w:ind w:firstLine="708"/>
        <w:jc w:val="both"/>
        <w:rPr>
          <w:color w:val="000000"/>
          <w:sz w:val="24"/>
          <w:szCs w:val="24"/>
          <w:lang w:val="uk-UA"/>
        </w:rPr>
        <w:sectPr w:rsidR="00534A86" w:rsidSect="00B07758">
          <w:pgSz w:w="11906" w:h="16838"/>
          <w:pgMar w:top="567" w:right="850" w:bottom="1134" w:left="1701" w:header="0" w:footer="0" w:gutter="0"/>
          <w:cols w:space="720"/>
          <w:formProt w:val="0"/>
          <w:docGrid w:linePitch="360" w:charSpace="-14337"/>
        </w:sectPr>
      </w:pPr>
    </w:p>
    <w:p w:rsidR="00534A86" w:rsidRDefault="00B8046F">
      <w:pPr>
        <w:ind w:firstLine="708"/>
        <w:jc w:val="center"/>
        <w:rPr>
          <w:b/>
          <w:bCs/>
          <w:color w:val="000000"/>
          <w:sz w:val="24"/>
          <w:szCs w:val="24"/>
          <w:lang w:val="uk-UA"/>
        </w:rPr>
      </w:pPr>
      <w:r>
        <w:rPr>
          <w:b/>
          <w:bCs/>
          <w:color w:val="000000"/>
          <w:sz w:val="24"/>
          <w:szCs w:val="24"/>
          <w:lang w:val="uk-UA"/>
        </w:rPr>
        <w:lastRenderedPageBreak/>
        <w:t>ЗАХОДИ ПРОГРАМИ</w:t>
      </w:r>
    </w:p>
    <w:p w:rsidR="00534A86" w:rsidRDefault="00534A86">
      <w:pPr>
        <w:ind w:firstLine="708"/>
        <w:jc w:val="center"/>
        <w:rPr>
          <w:b/>
          <w:bCs/>
          <w:color w:val="000000"/>
          <w:sz w:val="24"/>
          <w:szCs w:val="24"/>
          <w:lang w:val="uk-UA"/>
        </w:rPr>
      </w:pPr>
    </w:p>
    <w:tbl>
      <w:tblPr>
        <w:tblStyle w:val="ab"/>
        <w:tblW w:w="5000" w:type="pct"/>
        <w:tblLook w:val="04A0" w:firstRow="1" w:lastRow="0" w:firstColumn="1" w:lastColumn="0" w:noHBand="0" w:noVBand="1"/>
      </w:tblPr>
      <w:tblGrid>
        <w:gridCol w:w="502"/>
        <w:gridCol w:w="4455"/>
        <w:gridCol w:w="1977"/>
        <w:gridCol w:w="1309"/>
        <w:gridCol w:w="1667"/>
        <w:gridCol w:w="1602"/>
        <w:gridCol w:w="3048"/>
      </w:tblGrid>
      <w:tr w:rsidR="00534A86">
        <w:tc>
          <w:tcPr>
            <w:tcW w:w="502" w:type="dxa"/>
            <w:shd w:val="clear" w:color="auto" w:fill="auto"/>
            <w:tcMar>
              <w:left w:w="108" w:type="dxa"/>
            </w:tcMar>
          </w:tcPr>
          <w:p w:rsidR="00534A86" w:rsidRDefault="00B8046F">
            <w:pPr>
              <w:jc w:val="both"/>
              <w:rPr>
                <w:b/>
                <w:bCs/>
                <w:color w:val="000000"/>
                <w:sz w:val="22"/>
                <w:szCs w:val="22"/>
                <w:lang w:val="uk-UA"/>
              </w:rPr>
            </w:pPr>
            <w:r>
              <w:rPr>
                <w:b/>
                <w:bCs/>
                <w:color w:val="000000"/>
                <w:sz w:val="22"/>
                <w:szCs w:val="22"/>
                <w:lang w:val="uk-UA"/>
              </w:rPr>
              <w:t>№ з/п</w:t>
            </w:r>
          </w:p>
        </w:tc>
        <w:tc>
          <w:tcPr>
            <w:tcW w:w="4460" w:type="dxa"/>
            <w:shd w:val="clear" w:color="auto" w:fill="auto"/>
            <w:tcMar>
              <w:left w:w="108" w:type="dxa"/>
            </w:tcMar>
          </w:tcPr>
          <w:p w:rsidR="00534A86" w:rsidRDefault="00B8046F">
            <w:pPr>
              <w:jc w:val="center"/>
              <w:rPr>
                <w:b/>
                <w:bCs/>
                <w:color w:val="000000"/>
                <w:sz w:val="22"/>
                <w:szCs w:val="22"/>
                <w:lang w:val="uk-UA"/>
              </w:rPr>
            </w:pPr>
            <w:r>
              <w:rPr>
                <w:b/>
                <w:bCs/>
                <w:color w:val="000000"/>
                <w:sz w:val="22"/>
                <w:szCs w:val="22"/>
                <w:lang w:val="uk-UA"/>
              </w:rPr>
              <w:t>Перелік заходів</w:t>
            </w:r>
          </w:p>
        </w:tc>
        <w:tc>
          <w:tcPr>
            <w:tcW w:w="1978" w:type="dxa"/>
            <w:shd w:val="clear" w:color="auto" w:fill="auto"/>
            <w:tcMar>
              <w:left w:w="108" w:type="dxa"/>
            </w:tcMar>
          </w:tcPr>
          <w:p w:rsidR="00534A86" w:rsidRDefault="00B8046F">
            <w:pPr>
              <w:jc w:val="center"/>
              <w:rPr>
                <w:b/>
                <w:bCs/>
                <w:color w:val="000000"/>
                <w:sz w:val="22"/>
                <w:szCs w:val="22"/>
                <w:lang w:val="uk-UA"/>
              </w:rPr>
            </w:pPr>
            <w:r>
              <w:rPr>
                <w:b/>
                <w:bCs/>
                <w:color w:val="000000"/>
                <w:sz w:val="22"/>
                <w:szCs w:val="22"/>
                <w:lang w:val="uk-UA"/>
              </w:rPr>
              <w:t>Об’єкти</w:t>
            </w:r>
          </w:p>
        </w:tc>
        <w:tc>
          <w:tcPr>
            <w:tcW w:w="1309" w:type="dxa"/>
            <w:shd w:val="clear" w:color="auto" w:fill="auto"/>
            <w:tcMar>
              <w:left w:w="108" w:type="dxa"/>
            </w:tcMar>
          </w:tcPr>
          <w:p w:rsidR="00534A86" w:rsidRDefault="00B8046F">
            <w:pPr>
              <w:jc w:val="center"/>
              <w:rPr>
                <w:b/>
                <w:bCs/>
                <w:color w:val="000000"/>
                <w:sz w:val="22"/>
                <w:szCs w:val="22"/>
                <w:lang w:val="uk-UA"/>
              </w:rPr>
            </w:pPr>
            <w:r>
              <w:rPr>
                <w:b/>
                <w:bCs/>
                <w:color w:val="000000"/>
                <w:sz w:val="22"/>
                <w:szCs w:val="22"/>
                <w:lang w:val="uk-UA"/>
              </w:rPr>
              <w:t>Термін виконання</w:t>
            </w:r>
          </w:p>
        </w:tc>
        <w:tc>
          <w:tcPr>
            <w:tcW w:w="1667" w:type="dxa"/>
            <w:shd w:val="clear" w:color="auto" w:fill="auto"/>
            <w:tcMar>
              <w:left w:w="108" w:type="dxa"/>
            </w:tcMar>
          </w:tcPr>
          <w:p w:rsidR="00534A86" w:rsidRDefault="00B8046F">
            <w:pPr>
              <w:jc w:val="center"/>
              <w:rPr>
                <w:b/>
                <w:bCs/>
                <w:color w:val="000000"/>
                <w:sz w:val="22"/>
                <w:szCs w:val="22"/>
                <w:lang w:val="uk-UA"/>
              </w:rPr>
            </w:pPr>
            <w:r>
              <w:rPr>
                <w:b/>
                <w:bCs/>
                <w:color w:val="000000"/>
                <w:sz w:val="22"/>
                <w:szCs w:val="22"/>
                <w:lang w:val="uk-UA"/>
              </w:rPr>
              <w:t>Відповідальні виконавці</w:t>
            </w:r>
          </w:p>
        </w:tc>
        <w:tc>
          <w:tcPr>
            <w:tcW w:w="1602" w:type="dxa"/>
            <w:shd w:val="clear" w:color="auto" w:fill="auto"/>
            <w:tcMar>
              <w:left w:w="108" w:type="dxa"/>
            </w:tcMar>
          </w:tcPr>
          <w:p w:rsidR="00534A86" w:rsidRDefault="00B8046F">
            <w:pPr>
              <w:jc w:val="center"/>
              <w:rPr>
                <w:color w:val="000000"/>
                <w:sz w:val="22"/>
                <w:szCs w:val="22"/>
                <w:lang w:val="uk-UA"/>
              </w:rPr>
            </w:pPr>
            <w:r>
              <w:rPr>
                <w:b/>
                <w:bCs/>
                <w:color w:val="000000"/>
                <w:sz w:val="22"/>
                <w:szCs w:val="22"/>
                <w:lang w:val="uk-UA"/>
              </w:rPr>
              <w:t xml:space="preserve">Орієнтовні обсяги фінансування (місцевий бюджет), </w:t>
            </w:r>
            <w:proofErr w:type="spellStart"/>
            <w:r>
              <w:rPr>
                <w:b/>
                <w:bCs/>
                <w:color w:val="000000"/>
                <w:sz w:val="22"/>
                <w:szCs w:val="22"/>
                <w:lang w:val="uk-UA"/>
              </w:rPr>
              <w:t>тис.грн</w:t>
            </w:r>
            <w:proofErr w:type="spellEnd"/>
            <w:r>
              <w:rPr>
                <w:b/>
                <w:bCs/>
                <w:color w:val="000000"/>
                <w:sz w:val="22"/>
                <w:szCs w:val="22"/>
                <w:lang w:val="uk-UA"/>
              </w:rPr>
              <w:t>.</w:t>
            </w:r>
          </w:p>
        </w:tc>
        <w:tc>
          <w:tcPr>
            <w:tcW w:w="3051" w:type="dxa"/>
            <w:shd w:val="clear" w:color="auto" w:fill="auto"/>
            <w:tcMar>
              <w:left w:w="108" w:type="dxa"/>
            </w:tcMar>
          </w:tcPr>
          <w:p w:rsidR="00534A86" w:rsidRDefault="00B8046F">
            <w:pPr>
              <w:jc w:val="center"/>
              <w:rPr>
                <w:color w:val="000000"/>
                <w:sz w:val="22"/>
                <w:szCs w:val="22"/>
                <w:lang w:val="uk-UA"/>
              </w:rPr>
            </w:pPr>
            <w:r>
              <w:rPr>
                <w:b/>
                <w:bCs/>
                <w:color w:val="000000"/>
                <w:sz w:val="22"/>
                <w:szCs w:val="22"/>
                <w:lang w:val="uk-UA"/>
              </w:rPr>
              <w:t>Очікуваний результат</w:t>
            </w:r>
          </w:p>
        </w:tc>
      </w:tr>
      <w:tr w:rsidR="00534A86">
        <w:tc>
          <w:tcPr>
            <w:tcW w:w="502"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1</w:t>
            </w:r>
          </w:p>
        </w:tc>
        <w:tc>
          <w:tcPr>
            <w:tcW w:w="4460" w:type="dxa"/>
            <w:shd w:val="clear" w:color="auto" w:fill="auto"/>
            <w:tcMar>
              <w:left w:w="108" w:type="dxa"/>
            </w:tcMar>
          </w:tcPr>
          <w:p w:rsidR="00534A86" w:rsidRDefault="00B8046F">
            <w:pPr>
              <w:pStyle w:val="TableParagraph"/>
              <w:ind w:left="0" w:right="166"/>
              <w:jc w:val="both"/>
              <w:rPr>
                <w:color w:val="000000"/>
              </w:rPr>
            </w:pPr>
            <w:r>
              <w:t>Забезпечення</w:t>
            </w:r>
            <w:r>
              <w:rPr>
                <w:spacing w:val="-15"/>
              </w:rPr>
              <w:t xml:space="preserve"> </w:t>
            </w:r>
            <w:r>
              <w:rPr>
                <w:shd w:val="clear" w:color="auto" w:fill="FFFFFF"/>
              </w:rPr>
              <w:t xml:space="preserve">виявлення, навчання та виховання </w:t>
            </w:r>
            <w:r>
              <w:t>обдарованих</w:t>
            </w:r>
            <w:r>
              <w:rPr>
                <w:spacing w:val="-8"/>
              </w:rPr>
              <w:t xml:space="preserve"> і талановитих </w:t>
            </w:r>
            <w:r>
              <w:rPr>
                <w:spacing w:val="-4"/>
              </w:rPr>
              <w:t>дітей, в тому числі з числа осіб з особливими освітніми потребами</w:t>
            </w:r>
            <w:r>
              <w:rPr>
                <w:shd w:val="clear" w:color="auto" w:fill="FFFFFF"/>
              </w:rPr>
              <w:t xml:space="preserve"> та надання їй соціально-педагогічної підтримки </w:t>
            </w:r>
          </w:p>
        </w:tc>
        <w:tc>
          <w:tcPr>
            <w:tcW w:w="1978" w:type="dxa"/>
            <w:shd w:val="clear" w:color="auto" w:fill="auto"/>
            <w:tcMar>
              <w:left w:w="108" w:type="dxa"/>
            </w:tcMar>
          </w:tcPr>
          <w:p w:rsidR="00534A86" w:rsidRDefault="00B8046F">
            <w:pPr>
              <w:rPr>
                <w:color w:val="000000"/>
                <w:sz w:val="22"/>
                <w:szCs w:val="22"/>
                <w:lang w:val="uk-UA"/>
              </w:rPr>
            </w:pPr>
            <w:r>
              <w:rPr>
                <w:color w:val="000000"/>
                <w:sz w:val="22"/>
                <w:szCs w:val="22"/>
                <w:lang w:val="uk-UA"/>
              </w:rPr>
              <w:t>Заклади загальної середньої освіти, КЗ «</w:t>
            </w:r>
            <w:proofErr w:type="spellStart"/>
            <w:r>
              <w:rPr>
                <w:color w:val="000000"/>
                <w:sz w:val="22"/>
                <w:szCs w:val="22"/>
                <w:lang w:val="uk-UA"/>
              </w:rPr>
              <w:t>Зміївський</w:t>
            </w:r>
            <w:proofErr w:type="spellEnd"/>
            <w:r>
              <w:rPr>
                <w:color w:val="000000"/>
                <w:sz w:val="22"/>
                <w:szCs w:val="22"/>
                <w:lang w:val="uk-UA"/>
              </w:rPr>
              <w:t xml:space="preserve"> центр дитячої </w:t>
            </w:r>
            <w:r>
              <w:rPr>
                <w:sz w:val="22"/>
                <w:szCs w:val="22"/>
                <w:lang w:val="uk-UA"/>
              </w:rPr>
              <w:t>та юнацької творчості», КЗ  «</w:t>
            </w:r>
            <w:proofErr w:type="spellStart"/>
            <w:r>
              <w:rPr>
                <w:sz w:val="22"/>
                <w:szCs w:val="22"/>
                <w:lang w:val="uk-UA"/>
              </w:rPr>
              <w:t>Зміївська</w:t>
            </w:r>
            <w:proofErr w:type="spellEnd"/>
            <w:r>
              <w:rPr>
                <w:sz w:val="22"/>
                <w:szCs w:val="22"/>
                <w:lang w:val="uk-UA"/>
              </w:rPr>
              <w:t xml:space="preserve"> дитячо-юнацька спортивна школа»</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постійно</w:t>
            </w:r>
          </w:p>
          <w:p w:rsidR="00534A86" w:rsidRDefault="00534A86">
            <w:pPr>
              <w:jc w:val="both"/>
              <w:rPr>
                <w:color w:val="000000"/>
                <w:sz w:val="22"/>
                <w:szCs w:val="22"/>
                <w:lang w:val="uk-UA"/>
              </w:rPr>
            </w:pPr>
          </w:p>
        </w:tc>
        <w:tc>
          <w:tcPr>
            <w:tcW w:w="1667" w:type="dxa"/>
            <w:shd w:val="clear" w:color="auto" w:fill="auto"/>
            <w:tcMar>
              <w:left w:w="108" w:type="dxa"/>
            </w:tcMar>
          </w:tcPr>
          <w:p w:rsidR="00534A86" w:rsidRDefault="00B8046F">
            <w:pPr>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w:t>
            </w:r>
          </w:p>
        </w:tc>
        <w:tc>
          <w:tcPr>
            <w:tcW w:w="3051"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Збереження та підвищення рівня і</w:t>
            </w:r>
            <w:r>
              <w:rPr>
                <w:sz w:val="22"/>
                <w:szCs w:val="22"/>
                <w:lang w:val="uk-UA"/>
              </w:rPr>
              <w:t>нтелектуального</w:t>
            </w:r>
            <w:r>
              <w:rPr>
                <w:spacing w:val="-5"/>
                <w:sz w:val="22"/>
                <w:szCs w:val="22"/>
                <w:lang w:val="uk-UA"/>
              </w:rPr>
              <w:t xml:space="preserve"> </w:t>
            </w:r>
            <w:r>
              <w:rPr>
                <w:sz w:val="22"/>
                <w:szCs w:val="22"/>
                <w:lang w:val="uk-UA"/>
              </w:rPr>
              <w:t>та</w:t>
            </w:r>
            <w:r>
              <w:rPr>
                <w:spacing w:val="-6"/>
                <w:sz w:val="22"/>
                <w:szCs w:val="22"/>
                <w:lang w:val="uk-UA"/>
              </w:rPr>
              <w:t xml:space="preserve"> </w:t>
            </w:r>
            <w:r>
              <w:rPr>
                <w:sz w:val="22"/>
                <w:szCs w:val="22"/>
                <w:lang w:val="uk-UA"/>
              </w:rPr>
              <w:t>творчого</w:t>
            </w:r>
            <w:r>
              <w:rPr>
                <w:spacing w:val="-4"/>
                <w:sz w:val="22"/>
                <w:szCs w:val="22"/>
                <w:lang w:val="uk-UA"/>
              </w:rPr>
              <w:t xml:space="preserve"> </w:t>
            </w:r>
            <w:r>
              <w:rPr>
                <w:sz w:val="22"/>
                <w:szCs w:val="22"/>
                <w:lang w:val="uk-UA"/>
              </w:rPr>
              <w:t>потенціалу</w:t>
            </w:r>
          </w:p>
        </w:tc>
      </w:tr>
      <w:tr w:rsidR="00534A86">
        <w:tc>
          <w:tcPr>
            <w:tcW w:w="502"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w:t>
            </w:r>
          </w:p>
        </w:tc>
        <w:tc>
          <w:tcPr>
            <w:tcW w:w="4460" w:type="dxa"/>
            <w:shd w:val="clear" w:color="auto" w:fill="auto"/>
            <w:tcMar>
              <w:left w:w="108" w:type="dxa"/>
            </w:tcMar>
          </w:tcPr>
          <w:p w:rsidR="00534A86" w:rsidRDefault="00B8046F">
            <w:pPr>
              <w:pStyle w:val="TableParagraph"/>
              <w:spacing w:line="268" w:lineRule="exact"/>
              <w:ind w:left="0"/>
            </w:pPr>
            <w:r>
              <w:t>Забезпечення ведення електронних реєстрів</w:t>
            </w:r>
          </w:p>
          <w:p w:rsidR="00534A86" w:rsidRDefault="00B8046F">
            <w:pPr>
              <w:pStyle w:val="TableParagraph"/>
              <w:ind w:left="0"/>
            </w:pPr>
            <w:r>
              <w:t>даних</w:t>
            </w:r>
            <w:r>
              <w:rPr>
                <w:spacing w:val="-8"/>
              </w:rPr>
              <w:t xml:space="preserve"> </w:t>
            </w:r>
            <w:r>
              <w:t>обдарованих і талановитих дітей,</w:t>
            </w:r>
            <w:r>
              <w:rPr>
                <w:spacing w:val="40"/>
              </w:rPr>
              <w:t xml:space="preserve"> </w:t>
            </w:r>
            <w:r>
              <w:t>що включає: дані</w:t>
            </w:r>
            <w:r>
              <w:rPr>
                <w:spacing w:val="-13"/>
              </w:rPr>
              <w:t xml:space="preserve"> </w:t>
            </w:r>
            <w:r>
              <w:t>про</w:t>
            </w:r>
            <w:r>
              <w:rPr>
                <w:spacing w:val="-11"/>
              </w:rPr>
              <w:t xml:space="preserve"> </w:t>
            </w:r>
            <w:r>
              <w:t>учасників;</w:t>
            </w:r>
          </w:p>
          <w:p w:rsidR="00534A86" w:rsidRDefault="00B8046F">
            <w:pPr>
              <w:pStyle w:val="TableParagraph"/>
              <w:tabs>
                <w:tab w:val="left" w:pos="246"/>
              </w:tabs>
              <w:ind w:left="0" w:right="865"/>
            </w:pPr>
            <w:r>
              <w:t>дані про педагогічних працівників</w:t>
            </w:r>
            <w:r>
              <w:rPr>
                <w:spacing w:val="-15"/>
              </w:rPr>
              <w:t xml:space="preserve"> </w:t>
            </w:r>
            <w:r>
              <w:t>та</w:t>
            </w:r>
            <w:r>
              <w:rPr>
                <w:spacing w:val="-15"/>
              </w:rPr>
              <w:t xml:space="preserve"> </w:t>
            </w:r>
            <w:r>
              <w:t>тренерів-викладачів, які працюють з обдарованими дітьми; тощо</w:t>
            </w:r>
          </w:p>
        </w:tc>
        <w:tc>
          <w:tcPr>
            <w:tcW w:w="1978"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Заклади загальної середньої освіти, КЗ «</w:t>
            </w:r>
            <w:proofErr w:type="spellStart"/>
            <w:r>
              <w:rPr>
                <w:color w:val="000000"/>
                <w:sz w:val="22"/>
                <w:szCs w:val="22"/>
                <w:lang w:val="uk-UA"/>
              </w:rPr>
              <w:t>Зміївський</w:t>
            </w:r>
            <w:proofErr w:type="spellEnd"/>
            <w:r>
              <w:rPr>
                <w:color w:val="000000"/>
                <w:sz w:val="22"/>
                <w:szCs w:val="22"/>
                <w:lang w:val="uk-UA"/>
              </w:rPr>
              <w:t xml:space="preserve"> центр дитячої </w:t>
            </w:r>
            <w:r>
              <w:rPr>
                <w:sz w:val="22"/>
                <w:szCs w:val="22"/>
                <w:lang w:val="uk-UA"/>
              </w:rPr>
              <w:t>та юнацької творчості», КЗ  «</w:t>
            </w:r>
            <w:proofErr w:type="spellStart"/>
            <w:r>
              <w:rPr>
                <w:sz w:val="22"/>
                <w:szCs w:val="22"/>
                <w:lang w:val="uk-UA"/>
              </w:rPr>
              <w:t>Зміївська</w:t>
            </w:r>
            <w:proofErr w:type="spellEnd"/>
            <w:r>
              <w:rPr>
                <w:sz w:val="22"/>
                <w:szCs w:val="22"/>
                <w:lang w:val="uk-UA"/>
              </w:rPr>
              <w:t xml:space="preserve"> дитячо-юнацька спортивна школа»</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постійно</w:t>
            </w:r>
          </w:p>
          <w:p w:rsidR="00534A86" w:rsidRDefault="00534A86">
            <w:pPr>
              <w:jc w:val="both"/>
              <w:rPr>
                <w:color w:val="000000"/>
                <w:sz w:val="22"/>
                <w:szCs w:val="22"/>
                <w:lang w:val="uk-UA"/>
              </w:rPr>
            </w:pPr>
          </w:p>
        </w:tc>
        <w:tc>
          <w:tcPr>
            <w:tcW w:w="1667"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w:t>
            </w:r>
          </w:p>
        </w:tc>
        <w:tc>
          <w:tcPr>
            <w:tcW w:w="3051"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Збереження та підвищення рівня і</w:t>
            </w:r>
            <w:r>
              <w:rPr>
                <w:sz w:val="22"/>
                <w:szCs w:val="22"/>
                <w:lang w:val="uk-UA"/>
              </w:rPr>
              <w:t>нтелектуального</w:t>
            </w:r>
            <w:r>
              <w:rPr>
                <w:spacing w:val="-5"/>
                <w:sz w:val="22"/>
                <w:szCs w:val="22"/>
                <w:lang w:val="uk-UA"/>
              </w:rPr>
              <w:t xml:space="preserve"> </w:t>
            </w:r>
            <w:r>
              <w:rPr>
                <w:sz w:val="22"/>
                <w:szCs w:val="22"/>
                <w:lang w:val="uk-UA"/>
              </w:rPr>
              <w:t>та</w:t>
            </w:r>
            <w:r>
              <w:rPr>
                <w:spacing w:val="-6"/>
                <w:sz w:val="22"/>
                <w:szCs w:val="22"/>
                <w:lang w:val="uk-UA"/>
              </w:rPr>
              <w:t xml:space="preserve"> </w:t>
            </w:r>
            <w:r>
              <w:rPr>
                <w:sz w:val="22"/>
                <w:szCs w:val="22"/>
                <w:lang w:val="uk-UA"/>
              </w:rPr>
              <w:t>творчого</w:t>
            </w:r>
            <w:r>
              <w:rPr>
                <w:spacing w:val="-4"/>
                <w:sz w:val="22"/>
                <w:szCs w:val="22"/>
                <w:lang w:val="uk-UA"/>
              </w:rPr>
              <w:t xml:space="preserve"> </w:t>
            </w:r>
            <w:r>
              <w:rPr>
                <w:sz w:val="22"/>
                <w:szCs w:val="22"/>
                <w:lang w:val="uk-UA"/>
              </w:rPr>
              <w:t>потенціалу</w:t>
            </w:r>
          </w:p>
        </w:tc>
      </w:tr>
      <w:tr w:rsidR="00534A86">
        <w:trPr>
          <w:trHeight w:val="683"/>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3</w:t>
            </w:r>
          </w:p>
        </w:tc>
        <w:tc>
          <w:tcPr>
            <w:tcW w:w="4460"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Забезпечення адресної підтримки обдарованих і талановитих дітей, зокрема шляхом виплати стипендій переможцям ІІІ та </w:t>
            </w:r>
            <w:r>
              <w:rPr>
                <w:color w:val="000000"/>
                <w:sz w:val="22"/>
                <w:szCs w:val="22"/>
                <w:lang w:val="en-US"/>
              </w:rPr>
              <w:t>IV</w:t>
            </w:r>
            <w:r>
              <w:rPr>
                <w:color w:val="000000"/>
                <w:sz w:val="22"/>
                <w:szCs w:val="22"/>
                <w:lang w:val="uk-UA"/>
              </w:rPr>
              <w:t xml:space="preserve"> етапу Всеукраїнських учнівських олімпіад з навчальних предметів</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Заклади загальної середньої освіти</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21,300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40,000</w:t>
            </w:r>
          </w:p>
        </w:tc>
        <w:tc>
          <w:tcPr>
            <w:tcW w:w="3051" w:type="dxa"/>
            <w:vMerge/>
            <w:shd w:val="clear" w:color="auto" w:fill="auto"/>
            <w:tcMar>
              <w:left w:w="108" w:type="dxa"/>
            </w:tcMar>
          </w:tcPr>
          <w:p w:rsidR="00534A86" w:rsidRDefault="00534A86">
            <w:pPr>
              <w:jc w:val="both"/>
              <w:rPr>
                <w:color w:val="000000"/>
                <w:sz w:val="22"/>
                <w:szCs w:val="22"/>
                <w:lang w:val="uk-UA"/>
              </w:rPr>
            </w:pPr>
          </w:p>
        </w:tc>
      </w:tr>
      <w:tr w:rsidR="00534A86">
        <w:trPr>
          <w:trHeight w:val="544"/>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4</w:t>
            </w:r>
          </w:p>
        </w:tc>
        <w:tc>
          <w:tcPr>
            <w:tcW w:w="4460"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Забезпечення адресної підтримки обдарованих і талановитих дітей, зокрема шляхом виплати стипендій переможцям ІІ та </w:t>
            </w:r>
            <w:r>
              <w:rPr>
                <w:color w:val="000000"/>
                <w:sz w:val="22"/>
                <w:szCs w:val="22"/>
                <w:lang w:val="en-US"/>
              </w:rPr>
              <w:t>I</w:t>
            </w:r>
            <w:r>
              <w:rPr>
                <w:color w:val="000000"/>
                <w:sz w:val="22"/>
                <w:szCs w:val="22"/>
                <w:lang w:val="uk-UA"/>
              </w:rPr>
              <w:t xml:space="preserve">ІІ етапу Всеукраїнського конкурсу-захисту </w:t>
            </w:r>
            <w:r>
              <w:rPr>
                <w:color w:val="000000"/>
                <w:sz w:val="22"/>
                <w:szCs w:val="22"/>
                <w:lang w:val="uk-UA"/>
              </w:rPr>
              <w:lastRenderedPageBreak/>
              <w:t>науково-дослідницьких робіт учнів-членів Малої академії наук України</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lastRenderedPageBreak/>
              <w:t>Заклади загальної середньої освіти</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2,400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5,000</w:t>
            </w:r>
          </w:p>
        </w:tc>
        <w:tc>
          <w:tcPr>
            <w:tcW w:w="3051" w:type="dxa"/>
            <w:vMerge/>
            <w:shd w:val="clear" w:color="auto" w:fill="auto"/>
            <w:tcMar>
              <w:left w:w="108" w:type="dxa"/>
            </w:tcMar>
          </w:tcPr>
          <w:p w:rsidR="00534A86" w:rsidRDefault="00534A86">
            <w:pPr>
              <w:jc w:val="both"/>
              <w:rPr>
                <w:color w:val="000000"/>
                <w:sz w:val="22"/>
                <w:szCs w:val="22"/>
                <w:lang w:val="uk-UA"/>
              </w:rPr>
            </w:pPr>
          </w:p>
        </w:tc>
      </w:tr>
      <w:tr w:rsidR="00534A86">
        <w:trPr>
          <w:trHeight w:val="1035"/>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lastRenderedPageBreak/>
              <w:t>5</w:t>
            </w:r>
          </w:p>
        </w:tc>
        <w:tc>
          <w:tcPr>
            <w:tcW w:w="4460" w:type="dxa"/>
            <w:vMerge w:val="restart"/>
            <w:shd w:val="clear" w:color="auto" w:fill="auto"/>
            <w:tcMar>
              <w:left w:w="108" w:type="dxa"/>
            </w:tcMar>
          </w:tcPr>
          <w:p w:rsidR="00534A86" w:rsidRDefault="00B8046F">
            <w:pPr>
              <w:jc w:val="both"/>
              <w:rPr>
                <w:sz w:val="22"/>
                <w:szCs w:val="22"/>
                <w:lang w:val="uk-UA"/>
              </w:rPr>
            </w:pPr>
            <w:r>
              <w:rPr>
                <w:sz w:val="22"/>
                <w:szCs w:val="22"/>
                <w:lang w:val="uk-UA"/>
              </w:rPr>
              <w:t>Забезпечення адресної підтримки обдарованих і талановитих дітей, зокрема шляхом виплати стипендій переможцям творчих конкурсів: Міжнародного конкурсу з української мови імені Петра Яцика; Міжнародного мовно-літературного конкурсу учнівської та студентської молоді імені Тараса Шевченка.</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Заклади загальної середньої освіти</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0,700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5,000</w:t>
            </w:r>
          </w:p>
        </w:tc>
        <w:tc>
          <w:tcPr>
            <w:tcW w:w="3051" w:type="dxa"/>
            <w:vMerge/>
            <w:shd w:val="clear" w:color="auto" w:fill="auto"/>
            <w:tcMar>
              <w:left w:w="108" w:type="dxa"/>
            </w:tcMar>
          </w:tcPr>
          <w:p w:rsidR="00534A86" w:rsidRDefault="00534A86">
            <w:pPr>
              <w:jc w:val="both"/>
              <w:rPr>
                <w:color w:val="000000"/>
                <w:sz w:val="22"/>
                <w:szCs w:val="22"/>
                <w:lang w:val="uk-UA"/>
              </w:rPr>
            </w:pPr>
          </w:p>
        </w:tc>
      </w:tr>
      <w:tr w:rsidR="00534A86">
        <w:trPr>
          <w:trHeight w:val="1046"/>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6</w:t>
            </w:r>
          </w:p>
        </w:tc>
        <w:tc>
          <w:tcPr>
            <w:tcW w:w="4460"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Забезпечення адресної підтримки обдарованих і талановитих дітей, зокрема шляхом виплати стипендій переможцям </w:t>
            </w:r>
            <w:r>
              <w:rPr>
                <w:rStyle w:val="FontStyle17"/>
                <w:sz w:val="22"/>
                <w:szCs w:val="22"/>
                <w:lang w:val="uk-UA"/>
              </w:rPr>
              <w:t>спортивних змагань з олімпійських і неолімпійських видів спорту обласного, Всеукраїнського рівня (етапу)</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Заклади загальної середньої освіти, КЗ «</w:t>
            </w:r>
            <w:proofErr w:type="spellStart"/>
            <w:r>
              <w:rPr>
                <w:color w:val="000000"/>
                <w:sz w:val="22"/>
                <w:szCs w:val="22"/>
                <w:lang w:val="uk-UA"/>
              </w:rPr>
              <w:t>Зміївський</w:t>
            </w:r>
            <w:proofErr w:type="spellEnd"/>
            <w:r>
              <w:rPr>
                <w:color w:val="000000"/>
                <w:sz w:val="22"/>
                <w:szCs w:val="22"/>
                <w:lang w:val="uk-UA"/>
              </w:rPr>
              <w:t xml:space="preserve"> центр дитячої </w:t>
            </w:r>
            <w:r>
              <w:rPr>
                <w:sz w:val="22"/>
                <w:szCs w:val="22"/>
                <w:lang w:val="uk-UA"/>
              </w:rPr>
              <w:t>та юнацької творчості», КЗ  «</w:t>
            </w:r>
            <w:proofErr w:type="spellStart"/>
            <w:r>
              <w:rPr>
                <w:sz w:val="22"/>
                <w:szCs w:val="22"/>
                <w:lang w:val="uk-UA"/>
              </w:rPr>
              <w:t>Зміївська</w:t>
            </w:r>
            <w:proofErr w:type="spellEnd"/>
            <w:r>
              <w:rPr>
                <w:sz w:val="22"/>
                <w:szCs w:val="22"/>
                <w:lang w:val="uk-UA"/>
              </w:rPr>
              <w:t xml:space="preserve"> дитячо-юнацька спортивна школа»</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2,000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15,000</w:t>
            </w:r>
          </w:p>
        </w:tc>
        <w:tc>
          <w:tcPr>
            <w:tcW w:w="3051" w:type="dxa"/>
            <w:vMerge/>
            <w:shd w:val="clear" w:color="auto" w:fill="auto"/>
            <w:tcMar>
              <w:left w:w="108" w:type="dxa"/>
            </w:tcMar>
          </w:tcPr>
          <w:p w:rsidR="00534A86" w:rsidRDefault="00534A86">
            <w:pPr>
              <w:jc w:val="both"/>
              <w:rPr>
                <w:color w:val="000000"/>
                <w:sz w:val="22"/>
                <w:szCs w:val="22"/>
                <w:lang w:val="uk-UA"/>
              </w:rPr>
            </w:pPr>
          </w:p>
        </w:tc>
      </w:tr>
      <w:tr w:rsidR="00534A86">
        <w:trPr>
          <w:trHeight w:val="827"/>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7</w:t>
            </w:r>
          </w:p>
        </w:tc>
        <w:tc>
          <w:tcPr>
            <w:tcW w:w="4460"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Забезпечення адресної підтримки обдарованих і талановитих дітей, зокрема шляхом виплати стипендій переможцям </w:t>
            </w:r>
            <w:r>
              <w:rPr>
                <w:rStyle w:val="FontStyle17"/>
                <w:sz w:val="22"/>
                <w:szCs w:val="22"/>
                <w:lang w:val="uk-UA"/>
              </w:rPr>
              <w:t>різноманітних конкурсів, турнірів, фестивалів тощо,</w:t>
            </w:r>
            <w:r>
              <w:rPr>
                <w:rStyle w:val="FontStyle16"/>
                <w:sz w:val="22"/>
                <w:szCs w:val="22"/>
                <w:lang w:val="uk-UA"/>
              </w:rPr>
              <w:t xml:space="preserve"> </w:t>
            </w:r>
            <w:r>
              <w:rPr>
                <w:rStyle w:val="FontStyle17"/>
                <w:sz w:val="22"/>
                <w:szCs w:val="22"/>
                <w:lang w:val="uk-UA"/>
              </w:rPr>
              <w:t>обласного, Всеукраїнського рівня (етапу)</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Заклади загальної середньої освіти, КЗ «</w:t>
            </w:r>
            <w:proofErr w:type="spellStart"/>
            <w:r>
              <w:rPr>
                <w:color w:val="000000"/>
                <w:sz w:val="22"/>
                <w:szCs w:val="22"/>
                <w:lang w:val="uk-UA"/>
              </w:rPr>
              <w:t>Зміївський</w:t>
            </w:r>
            <w:proofErr w:type="spellEnd"/>
            <w:r>
              <w:rPr>
                <w:color w:val="000000"/>
                <w:sz w:val="22"/>
                <w:szCs w:val="22"/>
                <w:lang w:val="uk-UA"/>
              </w:rPr>
              <w:t xml:space="preserve"> центр дитячої </w:t>
            </w:r>
            <w:r>
              <w:rPr>
                <w:sz w:val="22"/>
                <w:szCs w:val="22"/>
                <w:lang w:val="uk-UA"/>
              </w:rPr>
              <w:t>та юнацької творчості»</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7,600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15,000</w:t>
            </w:r>
          </w:p>
        </w:tc>
        <w:tc>
          <w:tcPr>
            <w:tcW w:w="3051" w:type="dxa"/>
            <w:vMerge/>
            <w:shd w:val="clear" w:color="auto" w:fill="auto"/>
            <w:tcMar>
              <w:left w:w="108" w:type="dxa"/>
            </w:tcMar>
          </w:tcPr>
          <w:p w:rsidR="00534A86" w:rsidRDefault="00534A86">
            <w:pPr>
              <w:jc w:val="both"/>
              <w:rPr>
                <w:color w:val="000000"/>
                <w:sz w:val="22"/>
                <w:szCs w:val="22"/>
                <w:lang w:val="uk-UA"/>
              </w:rPr>
            </w:pPr>
          </w:p>
        </w:tc>
      </w:tr>
      <w:tr w:rsidR="00534A86">
        <w:trPr>
          <w:trHeight w:val="720"/>
        </w:trPr>
        <w:tc>
          <w:tcPr>
            <w:tcW w:w="502"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8</w:t>
            </w:r>
          </w:p>
        </w:tc>
        <w:tc>
          <w:tcPr>
            <w:tcW w:w="4460"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Забезпечення адресної підтримки обдарованих і талановитих дітей, зокрема шляхом виплати стипендій переможцям, яким присвоєно звання: кандидат у майстри спорту, майстер спорту, майстер спорту міжнародного класу. </w:t>
            </w:r>
          </w:p>
        </w:tc>
        <w:tc>
          <w:tcPr>
            <w:tcW w:w="1978" w:type="dxa"/>
            <w:vMerge w:val="restart"/>
            <w:shd w:val="clear" w:color="auto" w:fill="auto"/>
            <w:tcMar>
              <w:left w:w="108" w:type="dxa"/>
            </w:tcMar>
          </w:tcPr>
          <w:p w:rsidR="00534A86" w:rsidRDefault="00B8046F">
            <w:pPr>
              <w:jc w:val="both"/>
              <w:rPr>
                <w:color w:val="000000"/>
                <w:sz w:val="22"/>
                <w:szCs w:val="22"/>
                <w:lang w:val="uk-UA"/>
              </w:rPr>
            </w:pPr>
            <w:r>
              <w:rPr>
                <w:sz w:val="22"/>
                <w:szCs w:val="22"/>
                <w:lang w:val="uk-UA"/>
              </w:rPr>
              <w:t>КЗ  «</w:t>
            </w:r>
            <w:proofErr w:type="spellStart"/>
            <w:r>
              <w:rPr>
                <w:sz w:val="22"/>
                <w:szCs w:val="22"/>
                <w:lang w:val="uk-UA"/>
              </w:rPr>
              <w:t>Зміївська</w:t>
            </w:r>
            <w:proofErr w:type="spellEnd"/>
            <w:r>
              <w:rPr>
                <w:sz w:val="22"/>
                <w:szCs w:val="22"/>
                <w:lang w:val="uk-UA"/>
              </w:rPr>
              <w:t xml:space="preserve"> дитячо-юнацька спортивна школа»</w:t>
            </w: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2024</w:t>
            </w:r>
          </w:p>
        </w:tc>
        <w:tc>
          <w:tcPr>
            <w:tcW w:w="1667"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 xml:space="preserve">Відділ освіти </w:t>
            </w:r>
            <w:proofErr w:type="spellStart"/>
            <w:r>
              <w:rPr>
                <w:color w:val="000000"/>
                <w:sz w:val="22"/>
                <w:szCs w:val="22"/>
                <w:lang w:val="uk-UA"/>
              </w:rPr>
              <w:t>Зміївської</w:t>
            </w:r>
            <w:proofErr w:type="spellEnd"/>
            <w:r>
              <w:rPr>
                <w:color w:val="000000"/>
                <w:sz w:val="22"/>
                <w:szCs w:val="22"/>
                <w:lang w:val="uk-UA"/>
              </w:rPr>
              <w:t xml:space="preserve"> міської ради</w:t>
            </w: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4,000</w:t>
            </w:r>
          </w:p>
        </w:tc>
        <w:tc>
          <w:tcPr>
            <w:tcW w:w="3051" w:type="dxa"/>
            <w:vMerge w:val="restart"/>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Підтримка обдарованих і талановитих дітей</w:t>
            </w:r>
          </w:p>
        </w:tc>
      </w:tr>
      <w:tr w:rsidR="00534A86">
        <w:tc>
          <w:tcPr>
            <w:tcW w:w="502" w:type="dxa"/>
            <w:vMerge/>
            <w:shd w:val="clear" w:color="auto" w:fill="auto"/>
            <w:tcMar>
              <w:left w:w="108" w:type="dxa"/>
            </w:tcMar>
          </w:tcPr>
          <w:p w:rsidR="00534A86" w:rsidRDefault="00534A86">
            <w:pPr>
              <w:jc w:val="both"/>
              <w:rPr>
                <w:color w:val="000000"/>
                <w:sz w:val="22"/>
                <w:szCs w:val="22"/>
                <w:lang w:val="uk-UA"/>
              </w:rPr>
            </w:pPr>
          </w:p>
        </w:tc>
        <w:tc>
          <w:tcPr>
            <w:tcW w:w="4460" w:type="dxa"/>
            <w:vMerge/>
            <w:shd w:val="clear" w:color="auto" w:fill="auto"/>
            <w:tcMar>
              <w:left w:w="108" w:type="dxa"/>
            </w:tcMar>
          </w:tcPr>
          <w:p w:rsidR="00534A86" w:rsidRDefault="00534A86">
            <w:pPr>
              <w:jc w:val="both"/>
              <w:rPr>
                <w:color w:val="000000"/>
                <w:sz w:val="22"/>
                <w:szCs w:val="22"/>
                <w:lang w:val="uk-UA"/>
              </w:rPr>
            </w:pPr>
          </w:p>
        </w:tc>
        <w:tc>
          <w:tcPr>
            <w:tcW w:w="1978" w:type="dxa"/>
            <w:vMerge/>
            <w:shd w:val="clear" w:color="auto" w:fill="auto"/>
            <w:tcMar>
              <w:left w:w="108" w:type="dxa"/>
            </w:tcMar>
          </w:tcPr>
          <w:p w:rsidR="00534A86" w:rsidRDefault="00534A86">
            <w:pPr>
              <w:jc w:val="both"/>
              <w:rPr>
                <w:color w:val="000000"/>
                <w:sz w:val="22"/>
                <w:szCs w:val="22"/>
                <w:lang w:val="uk-UA"/>
              </w:rPr>
            </w:pPr>
          </w:p>
        </w:tc>
        <w:tc>
          <w:tcPr>
            <w:tcW w:w="1309" w:type="dxa"/>
            <w:shd w:val="clear" w:color="auto" w:fill="auto"/>
            <w:tcMar>
              <w:left w:w="108" w:type="dxa"/>
            </w:tcMar>
          </w:tcPr>
          <w:p w:rsidR="00534A86" w:rsidRDefault="00B8046F">
            <w:pPr>
              <w:jc w:val="both"/>
              <w:rPr>
                <w:color w:val="000000"/>
                <w:sz w:val="22"/>
                <w:szCs w:val="22"/>
                <w:lang w:val="uk-UA"/>
              </w:rPr>
            </w:pPr>
            <w:r>
              <w:rPr>
                <w:color w:val="000000"/>
                <w:sz w:val="22"/>
                <w:szCs w:val="22"/>
                <w:lang w:val="uk-UA"/>
              </w:rPr>
              <w:t>2025</w:t>
            </w:r>
          </w:p>
        </w:tc>
        <w:tc>
          <w:tcPr>
            <w:tcW w:w="1667" w:type="dxa"/>
            <w:vMerge/>
            <w:shd w:val="clear" w:color="auto" w:fill="auto"/>
            <w:tcMar>
              <w:left w:w="108" w:type="dxa"/>
            </w:tcMar>
          </w:tcPr>
          <w:p w:rsidR="00534A86" w:rsidRDefault="00534A86">
            <w:pPr>
              <w:jc w:val="both"/>
              <w:rPr>
                <w:color w:val="000000"/>
                <w:sz w:val="22"/>
                <w:szCs w:val="22"/>
                <w:lang w:val="uk-UA"/>
              </w:rPr>
            </w:pPr>
          </w:p>
        </w:tc>
        <w:tc>
          <w:tcPr>
            <w:tcW w:w="1602" w:type="dxa"/>
            <w:shd w:val="clear" w:color="auto" w:fill="auto"/>
            <w:tcMar>
              <w:left w:w="108" w:type="dxa"/>
            </w:tcMar>
          </w:tcPr>
          <w:p w:rsidR="00534A86" w:rsidRDefault="00B8046F">
            <w:pPr>
              <w:jc w:val="center"/>
              <w:rPr>
                <w:color w:val="000000"/>
                <w:sz w:val="22"/>
                <w:szCs w:val="22"/>
                <w:lang w:val="uk-UA"/>
              </w:rPr>
            </w:pPr>
            <w:r>
              <w:rPr>
                <w:color w:val="000000"/>
                <w:sz w:val="22"/>
                <w:szCs w:val="22"/>
                <w:lang w:val="uk-UA"/>
              </w:rPr>
              <w:t>10,000</w:t>
            </w:r>
          </w:p>
        </w:tc>
        <w:tc>
          <w:tcPr>
            <w:tcW w:w="3051" w:type="dxa"/>
            <w:vMerge/>
            <w:shd w:val="clear" w:color="auto" w:fill="auto"/>
            <w:tcMar>
              <w:left w:w="108" w:type="dxa"/>
            </w:tcMar>
          </w:tcPr>
          <w:p w:rsidR="00534A86" w:rsidRDefault="00534A86">
            <w:pPr>
              <w:jc w:val="both"/>
              <w:rPr>
                <w:color w:val="000000"/>
                <w:sz w:val="22"/>
                <w:szCs w:val="22"/>
                <w:lang w:val="uk-UA"/>
              </w:rPr>
            </w:pPr>
          </w:p>
        </w:tc>
      </w:tr>
    </w:tbl>
    <w:p w:rsidR="00534A86" w:rsidRDefault="00534A86">
      <w:pPr>
        <w:ind w:firstLine="708"/>
        <w:jc w:val="both"/>
        <w:rPr>
          <w:color w:val="000000"/>
          <w:sz w:val="24"/>
          <w:szCs w:val="24"/>
          <w:lang w:val="uk-UA"/>
        </w:rPr>
      </w:pPr>
    </w:p>
    <w:p w:rsidR="00534A86" w:rsidRDefault="00534A86">
      <w:pPr>
        <w:rPr>
          <w:color w:val="000000"/>
          <w:sz w:val="24"/>
          <w:szCs w:val="24"/>
          <w:lang w:val="uk-UA"/>
        </w:rPr>
      </w:pPr>
    </w:p>
    <w:p w:rsidR="00534A86" w:rsidRPr="00B07758" w:rsidRDefault="00B8046F">
      <w:pPr>
        <w:rPr>
          <w:sz w:val="24"/>
          <w:szCs w:val="24"/>
          <w:lang w:val="uk-UA"/>
        </w:rPr>
        <w:sectPr w:rsidR="00534A86" w:rsidRPr="00B07758">
          <w:pgSz w:w="16838" w:h="11906" w:orient="landscape"/>
          <w:pgMar w:top="851" w:right="1134" w:bottom="1701" w:left="1134" w:header="0" w:footer="0" w:gutter="0"/>
          <w:cols w:space="720"/>
          <w:formProt w:val="0"/>
          <w:docGrid w:linePitch="360" w:charSpace="-14337"/>
        </w:sectPr>
      </w:pPr>
      <w:r w:rsidRPr="00B07758">
        <w:rPr>
          <w:sz w:val="24"/>
          <w:szCs w:val="24"/>
          <w:lang w:val="uk-UA"/>
        </w:rPr>
        <w:t xml:space="preserve">Секретар міської ради                                                                                                              </w:t>
      </w:r>
      <w:bookmarkStart w:id="2" w:name="_GoBack"/>
      <w:bookmarkEnd w:id="2"/>
      <w:r w:rsidRPr="00B07758">
        <w:rPr>
          <w:sz w:val="24"/>
          <w:szCs w:val="24"/>
          <w:lang w:val="uk-UA"/>
        </w:rPr>
        <w:t xml:space="preserve">                                                          Сергій</w:t>
      </w:r>
      <w:r w:rsidRPr="00B07758">
        <w:rPr>
          <w:sz w:val="24"/>
          <w:szCs w:val="24"/>
        </w:rPr>
        <w:t xml:space="preserve"> РУДНЄВ</w:t>
      </w:r>
    </w:p>
    <w:p w:rsidR="00534A86" w:rsidRDefault="00534A86"/>
    <w:sectPr w:rsidR="00534A86">
      <w:pgSz w:w="11906" w:h="16838"/>
      <w:pgMar w:top="1134" w:right="850" w:bottom="1134" w:left="1701" w:header="0" w:footer="0" w:gutter="0"/>
      <w:cols w:space="720"/>
      <w:formProt w:val="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62C33"/>
    <w:multiLevelType w:val="multilevel"/>
    <w:tmpl w:val="DB0853C2"/>
    <w:lvl w:ilvl="0">
      <w:start w:val="1"/>
      <w:numFmt w:val="decimal"/>
      <w:pStyle w:val="1"/>
      <w:lvlText w:val="%1."/>
      <w:lvlJc w:val="left"/>
      <w:pPr>
        <w:tabs>
          <w:tab w:val="num" w:pos="5100"/>
        </w:tabs>
        <w:ind w:left="5100" w:hanging="780"/>
      </w:pPr>
      <w:rPr>
        <w:color w:val="000000"/>
        <w:sz w:val="24"/>
        <w:szCs w:val="24"/>
        <w:lang w:val="uk-U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1AB5786"/>
    <w:multiLevelType w:val="multilevel"/>
    <w:tmpl w:val="D0061814"/>
    <w:lvl w:ilvl="0">
      <w:start w:val="1"/>
      <w:numFmt w:val="decimal"/>
      <w:lvlText w:val="%1."/>
      <w:lvlJc w:val="left"/>
      <w:pPr>
        <w:tabs>
          <w:tab w:val="num" w:pos="5100"/>
        </w:tabs>
        <w:ind w:left="5100" w:hanging="780"/>
      </w:pPr>
      <w:rPr>
        <w:color w:val="000000"/>
        <w:sz w:val="24"/>
        <w:szCs w:val="24"/>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86"/>
    <w:rsid w:val="00534A86"/>
    <w:rsid w:val="00A664FE"/>
    <w:rsid w:val="00B07758"/>
    <w:rsid w:val="00B8046F"/>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4B3C"/>
  <w15:docId w15:val="{77E5A1BE-BD07-422D-ADCA-B51EA712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EC3"/>
    <w:pPr>
      <w:suppressAutoHyphens/>
    </w:pPr>
    <w:rPr>
      <w:rFonts w:ascii="Times New Roman" w:eastAsia="Times New Roman" w:hAnsi="Times New Roman" w:cs="Times New Roman"/>
      <w:sz w:val="28"/>
      <w:szCs w:val="28"/>
      <w:lang w:val="ru-RU" w:eastAsia="zh-CN"/>
      <w14:ligatures w14:val="none"/>
    </w:rPr>
  </w:style>
  <w:style w:type="paragraph" w:styleId="1">
    <w:name w:val="heading 1"/>
    <w:basedOn w:val="a"/>
    <w:link w:val="10"/>
    <w:qFormat/>
    <w:rsid w:val="005A3EC3"/>
    <w:pPr>
      <w:keepNext/>
      <w:numPr>
        <w:numId w:val="1"/>
      </w:numPr>
      <w:spacing w:before="240" w:after="60"/>
      <w:outlineLvl w:val="0"/>
    </w:pPr>
    <w:rPr>
      <w:b/>
      <w:bCs/>
      <w:sz w:val="32"/>
      <w:szCs w:val="32"/>
      <w:lang w:val="x-none" w:eastAsia="ar-SA"/>
    </w:rPr>
  </w:style>
  <w:style w:type="paragraph" w:styleId="3">
    <w:name w:val="heading 3"/>
    <w:basedOn w:val="a"/>
    <w:link w:val="30"/>
    <w:qFormat/>
    <w:rsid w:val="005A3EC3"/>
    <w:pPr>
      <w:keepNext/>
      <w:suppressAutoHyphens w:val="0"/>
      <w:spacing w:before="240" w:after="60"/>
      <w:outlineLvl w:val="2"/>
    </w:pPr>
    <w:rPr>
      <w:rFonts w:ascii="Arial" w:hAnsi="Arial"/>
      <w:b/>
      <w:bCs/>
      <w:sz w:val="26"/>
      <w:szCs w:val="26"/>
      <w:lang w:eastAsia="ru-RU"/>
    </w:rPr>
  </w:style>
  <w:style w:type="paragraph" w:styleId="5">
    <w:name w:val="heading 5"/>
    <w:basedOn w:val="a"/>
    <w:link w:val="50"/>
    <w:uiPriority w:val="9"/>
    <w:unhideWhenUsed/>
    <w:qFormat/>
    <w:rsid w:val="005A3EC3"/>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A3EC3"/>
    <w:rPr>
      <w:rFonts w:ascii="Times New Roman" w:eastAsia="Times New Roman" w:hAnsi="Times New Roman" w:cs="Times New Roman"/>
      <w:b/>
      <w:bCs/>
      <w:sz w:val="32"/>
      <w:szCs w:val="32"/>
      <w:lang w:val="x-none" w:eastAsia="ar-SA"/>
      <w14:ligatures w14:val="none"/>
    </w:rPr>
  </w:style>
  <w:style w:type="character" w:customStyle="1" w:styleId="30">
    <w:name w:val="Заголовок 3 Знак"/>
    <w:basedOn w:val="a0"/>
    <w:link w:val="3"/>
    <w:qFormat/>
    <w:rsid w:val="005A3EC3"/>
    <w:rPr>
      <w:rFonts w:ascii="Arial" w:eastAsia="Times New Roman" w:hAnsi="Arial" w:cs="Times New Roman"/>
      <w:b/>
      <w:bCs/>
      <w:sz w:val="26"/>
      <w:szCs w:val="26"/>
      <w:lang w:val="ru-RU" w:eastAsia="ru-RU"/>
      <w14:ligatures w14:val="none"/>
    </w:rPr>
  </w:style>
  <w:style w:type="character" w:customStyle="1" w:styleId="50">
    <w:name w:val="Заголовок 5 Знак"/>
    <w:basedOn w:val="a0"/>
    <w:link w:val="5"/>
    <w:uiPriority w:val="9"/>
    <w:qFormat/>
    <w:rsid w:val="005A3EC3"/>
    <w:rPr>
      <w:rFonts w:ascii="Calibri" w:eastAsia="Times New Roman" w:hAnsi="Calibri" w:cs="Times New Roman"/>
      <w:b/>
      <w:bCs/>
      <w:i/>
      <w:iCs/>
      <w:sz w:val="26"/>
      <w:szCs w:val="26"/>
      <w:lang w:val="ru-RU" w:eastAsia="zh-CN"/>
      <w14:ligatures w14:val="none"/>
    </w:rPr>
  </w:style>
  <w:style w:type="character" w:customStyle="1" w:styleId="a3">
    <w:name w:val="Основний текст Знак"/>
    <w:basedOn w:val="a0"/>
    <w:qFormat/>
    <w:rsid w:val="005A3EC3"/>
    <w:rPr>
      <w:rFonts w:ascii="Times New Roman" w:eastAsia="Times New Roman" w:hAnsi="Times New Roman" w:cs="Times New Roman"/>
      <w:sz w:val="28"/>
      <w:szCs w:val="20"/>
      <w:lang w:eastAsia="zh-CN"/>
      <w14:ligatures w14:val="none"/>
    </w:rPr>
  </w:style>
  <w:style w:type="character" w:customStyle="1" w:styleId="HTML">
    <w:name w:val="Стандартний HTML Знак"/>
    <w:basedOn w:val="a0"/>
    <w:link w:val="HTML"/>
    <w:qFormat/>
    <w:rsid w:val="005A3EC3"/>
    <w:rPr>
      <w:rFonts w:ascii="Times New Roman" w:eastAsia="Times New Roman" w:hAnsi="Times New Roman" w:cs="Times New Roman"/>
      <w:sz w:val="20"/>
      <w:szCs w:val="20"/>
      <w:lang w:val="ru-RU" w:eastAsia="ru-RU"/>
      <w14:ligatures w14:val="none"/>
    </w:rPr>
  </w:style>
  <w:style w:type="character" w:customStyle="1" w:styleId="apple-converted-space">
    <w:name w:val="apple-converted-space"/>
    <w:uiPriority w:val="99"/>
    <w:qFormat/>
    <w:rsid w:val="005A3EC3"/>
    <w:rPr>
      <w:rFonts w:cs="Times New Roman"/>
    </w:rPr>
  </w:style>
  <w:style w:type="character" w:customStyle="1" w:styleId="a4">
    <w:name w:val="Абзац списку Знак"/>
    <w:qFormat/>
    <w:locked/>
    <w:rsid w:val="005A3EC3"/>
    <w:rPr>
      <w:rFonts w:ascii="Times New Roman" w:eastAsia="Times New Roman" w:hAnsi="Times New Roman" w:cs="Times New Roman"/>
      <w:sz w:val="24"/>
      <w:szCs w:val="24"/>
      <w:lang w:eastAsia="zh-CN"/>
      <w14:ligatures w14:val="none"/>
    </w:rPr>
  </w:style>
  <w:style w:type="character" w:customStyle="1" w:styleId="fontstyle01">
    <w:name w:val="fontstyle01"/>
    <w:basedOn w:val="a0"/>
    <w:qFormat/>
    <w:rsid w:val="00CA2BAC"/>
    <w:rPr>
      <w:rFonts w:ascii="TimesNewRomanPS-BoldMT" w:hAnsi="TimesNewRomanPS-BoldMT"/>
      <w:b/>
      <w:bCs/>
      <w:i w:val="0"/>
      <w:iCs w:val="0"/>
      <w:color w:val="000000"/>
      <w:sz w:val="24"/>
      <w:szCs w:val="24"/>
    </w:rPr>
  </w:style>
  <w:style w:type="character" w:customStyle="1" w:styleId="FontStyle17">
    <w:name w:val="Font Style17"/>
    <w:qFormat/>
    <w:rsid w:val="004F7F25"/>
    <w:rPr>
      <w:rFonts w:ascii="Times New Roman" w:hAnsi="Times New Roman" w:cs="Times New Roman"/>
      <w:sz w:val="26"/>
      <w:szCs w:val="26"/>
    </w:rPr>
  </w:style>
  <w:style w:type="character" w:customStyle="1" w:styleId="FontStyle16">
    <w:name w:val="Font Style16"/>
    <w:qFormat/>
    <w:rsid w:val="00572D6B"/>
    <w:rPr>
      <w:rFonts w:ascii="Times New Roman" w:hAnsi="Times New Roman" w:cs="Times New Roman"/>
      <w:b/>
      <w:bCs/>
      <w:sz w:val="26"/>
      <w:szCs w:val="26"/>
    </w:rPr>
  </w:style>
  <w:style w:type="character" w:customStyle="1" w:styleId="ListLabel1">
    <w:name w:val="ListLabel 1"/>
    <w:qFormat/>
    <w:rPr>
      <w:color w:val="000000"/>
      <w:sz w:val="24"/>
      <w:szCs w:val="24"/>
      <w:lang w:val="uk-UA"/>
    </w:rPr>
  </w:style>
  <w:style w:type="character" w:customStyle="1" w:styleId="ListLabel2">
    <w:name w:val="ListLabel 2"/>
    <w:qFormat/>
    <w:rPr>
      <w:rFonts w:eastAsia="Times New Roman" w:cs="Times New Roman"/>
      <w:color w:val="00000A"/>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b w:val="0"/>
      <w:bCs w:val="0"/>
      <w:i w:val="0"/>
      <w:iCs w:val="0"/>
      <w:spacing w:val="0"/>
      <w:w w:val="99"/>
      <w:sz w:val="24"/>
      <w:szCs w:val="24"/>
      <w:lang w:val="uk-UA" w:eastAsia="en-US" w:bidi="ar-SA"/>
    </w:rPr>
  </w:style>
  <w:style w:type="character" w:customStyle="1" w:styleId="ListLabel7">
    <w:name w:val="ListLabel 7"/>
    <w:qFormat/>
    <w:rPr>
      <w:lang w:val="uk-UA" w:eastAsia="en-US" w:bidi="ar-SA"/>
    </w:rPr>
  </w:style>
  <w:style w:type="character" w:customStyle="1" w:styleId="ListLabel8">
    <w:name w:val="ListLabel 8"/>
    <w:qFormat/>
    <w:rPr>
      <w:lang w:val="uk-UA" w:eastAsia="en-US" w:bidi="ar-SA"/>
    </w:rPr>
  </w:style>
  <w:style w:type="character" w:customStyle="1" w:styleId="ListLabel9">
    <w:name w:val="ListLabel 9"/>
    <w:qFormat/>
    <w:rPr>
      <w:lang w:val="uk-UA" w:eastAsia="en-US" w:bidi="ar-SA"/>
    </w:rPr>
  </w:style>
  <w:style w:type="character" w:customStyle="1" w:styleId="ListLabel10">
    <w:name w:val="ListLabel 10"/>
    <w:qFormat/>
    <w:rPr>
      <w:lang w:val="uk-UA" w:eastAsia="en-US" w:bidi="ar-SA"/>
    </w:rPr>
  </w:style>
  <w:style w:type="character" w:customStyle="1" w:styleId="ListLabel11">
    <w:name w:val="ListLabel 11"/>
    <w:qFormat/>
    <w:rPr>
      <w:lang w:val="uk-UA" w:eastAsia="en-US" w:bidi="ar-SA"/>
    </w:rPr>
  </w:style>
  <w:style w:type="character" w:customStyle="1" w:styleId="ListLabel12">
    <w:name w:val="ListLabel 12"/>
    <w:qFormat/>
    <w:rPr>
      <w:lang w:val="uk-UA" w:eastAsia="en-US" w:bidi="ar-SA"/>
    </w:rPr>
  </w:style>
  <w:style w:type="character" w:customStyle="1" w:styleId="ListLabel13">
    <w:name w:val="ListLabel 13"/>
    <w:qFormat/>
    <w:rPr>
      <w:lang w:val="uk-UA" w:eastAsia="en-US" w:bidi="ar-SA"/>
    </w:rPr>
  </w:style>
  <w:style w:type="character" w:customStyle="1" w:styleId="ListLabel14">
    <w:name w:val="ListLabel 14"/>
    <w:qFormat/>
    <w:rPr>
      <w:lang w:val="uk-UA" w:eastAsia="en-US" w:bidi="ar-SA"/>
    </w:rPr>
  </w:style>
  <w:style w:type="paragraph" w:styleId="a5">
    <w:name w:val="Title"/>
    <w:basedOn w:val="a"/>
    <w:next w:val="a6"/>
    <w:qFormat/>
    <w:pPr>
      <w:keepNext/>
      <w:spacing w:before="240" w:after="120"/>
    </w:pPr>
    <w:rPr>
      <w:rFonts w:ascii="Liberation Sans" w:eastAsia="Noto Sans CJK SC Regular" w:hAnsi="Liberation Sans" w:cs="FreeSans"/>
    </w:rPr>
  </w:style>
  <w:style w:type="paragraph" w:styleId="a6">
    <w:name w:val="Body Text"/>
    <w:basedOn w:val="a"/>
    <w:rsid w:val="005A3EC3"/>
    <w:rPr>
      <w:szCs w:val="20"/>
      <w:lang w:val="uk-UA"/>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 w:val="24"/>
      <w:szCs w:val="24"/>
    </w:rPr>
  </w:style>
  <w:style w:type="paragraph" w:customStyle="1" w:styleId="a9">
    <w:name w:val="Покажчик"/>
    <w:basedOn w:val="a"/>
    <w:qFormat/>
    <w:pPr>
      <w:suppressLineNumbers/>
    </w:pPr>
    <w:rPr>
      <w:rFonts w:cs="FreeSans"/>
    </w:rPr>
  </w:style>
  <w:style w:type="paragraph" w:styleId="aa">
    <w:name w:val="List Paragraph"/>
    <w:basedOn w:val="a"/>
    <w:qFormat/>
    <w:rsid w:val="005A3EC3"/>
    <w:pPr>
      <w:ind w:left="720"/>
      <w:contextualSpacing/>
    </w:pPr>
    <w:rPr>
      <w:sz w:val="24"/>
      <w:szCs w:val="24"/>
      <w:lang w:val="uk-UA"/>
    </w:rPr>
  </w:style>
  <w:style w:type="paragraph" w:customStyle="1" w:styleId="11">
    <w:name w:val="Абзац списку1"/>
    <w:basedOn w:val="a"/>
    <w:qFormat/>
    <w:rsid w:val="005A3EC3"/>
    <w:pPr>
      <w:ind w:left="720"/>
    </w:pPr>
  </w:style>
  <w:style w:type="paragraph" w:styleId="HTML0">
    <w:name w:val="HTML Preformatted"/>
    <w:basedOn w:val="a"/>
    <w:qFormat/>
    <w:rsid w:val="005A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sz w:val="20"/>
      <w:szCs w:val="20"/>
      <w:lang w:eastAsia="ru-RU"/>
    </w:rPr>
  </w:style>
  <w:style w:type="paragraph" w:customStyle="1" w:styleId="TableParagraph">
    <w:name w:val="Table Paragraph"/>
    <w:basedOn w:val="a"/>
    <w:uiPriority w:val="1"/>
    <w:qFormat/>
    <w:rsid w:val="006612BA"/>
    <w:pPr>
      <w:widowControl w:val="0"/>
      <w:suppressAutoHyphens w:val="0"/>
      <w:ind w:left="108"/>
    </w:pPr>
    <w:rPr>
      <w:sz w:val="22"/>
      <w:szCs w:val="22"/>
      <w:lang w:val="uk-UA" w:eastAsia="en-US"/>
    </w:rPr>
  </w:style>
  <w:style w:type="table" w:styleId="ab">
    <w:name w:val="Table Grid"/>
    <w:basedOn w:val="a1"/>
    <w:uiPriority w:val="39"/>
    <w:rsid w:val="00D8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07758"/>
    <w:rPr>
      <w:rFonts w:ascii="Segoe UI" w:hAnsi="Segoe UI" w:cs="Segoe UI"/>
      <w:sz w:val="18"/>
      <w:szCs w:val="18"/>
    </w:rPr>
  </w:style>
  <w:style w:type="character" w:customStyle="1" w:styleId="ad">
    <w:name w:val="Текст выноски Знак"/>
    <w:basedOn w:val="a0"/>
    <w:link w:val="ac"/>
    <w:uiPriority w:val="99"/>
    <w:semiHidden/>
    <w:rsid w:val="00B07758"/>
    <w:rPr>
      <w:rFonts w:ascii="Segoe UI" w:eastAsia="Times New Roman" w:hAnsi="Segoe UI" w:cs="Segoe UI"/>
      <w:sz w:val="18"/>
      <w:szCs w:val="18"/>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8</Pages>
  <Words>2225</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Ольга Шаповалова</cp:lastModifiedBy>
  <cp:revision>56</cp:revision>
  <cp:lastPrinted>2024-05-13T08:47:00Z</cp:lastPrinted>
  <dcterms:created xsi:type="dcterms:W3CDTF">2024-04-23T06:30:00Z</dcterms:created>
  <dcterms:modified xsi:type="dcterms:W3CDTF">2024-05-13T08:48:00Z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