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11 квітня 2024 року                                     м. Зміїв                                         </w:t>
      </w:r>
      <w:r>
        <w:rPr>
          <w:rFonts w:cs="Times New Roman"/>
          <w:b/>
          <w:bCs/>
        </w:rPr>
        <w:t xml:space="preserve">   </w:t>
      </w:r>
      <w:r>
        <w:rPr>
          <w:rFonts w:cs="Times New Roman"/>
          <w:b/>
          <w:bCs/>
          <w:lang w:val="uk-UA"/>
        </w:rPr>
        <w:t>№ 3607-</w:t>
      </w:r>
      <w:r>
        <w:rPr>
          <w:rFonts w:cs="Times New Roman"/>
          <w:b/>
          <w:bCs/>
          <w:lang w:val="en-US"/>
        </w:rPr>
        <w:t>LХІ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4821" w:leader="none"/>
          <w:tab w:val="left" w:pos="5618" w:leader="none"/>
        </w:tabs>
        <w:suppressAutoHyphens w:val="false"/>
        <w:bidi w:val="0"/>
        <w:snapToGrid w:val="true"/>
        <w:spacing w:lineRule="auto" w:line="252" w:before="0" w:after="160"/>
        <w:ind w:left="0" w:right="5103" w:hanging="0"/>
        <w:jc w:val="both"/>
        <w:rPr>
          <w:rStyle w:val="Style12"/>
          <w:b/>
          <w:b/>
          <w:bCs/>
          <w:i w:val="false"/>
          <w:i w:val="false"/>
          <w:iCs/>
          <w:color w:val="00000A"/>
          <w:sz w:val="24"/>
          <w:szCs w:val="24"/>
          <w:highlight w:val="white"/>
          <w:lang w:eastAsia="zh-CN" w:bidi="ar-SA"/>
        </w:rPr>
      </w:pPr>
      <w:r>
        <w:rPr>
          <w:b/>
          <w:bCs/>
          <w:i w:val="false"/>
          <w:iCs/>
          <w:color w:val="00000A"/>
          <w:sz w:val="24"/>
          <w:szCs w:val="24"/>
          <w:highlight w:val="white"/>
          <w:lang w:eastAsia="zh-CN" w:bidi="ar-SA"/>
        </w:rPr>
      </w:r>
    </w:p>
    <w:p>
      <w:pPr>
        <w:pStyle w:val="Normal"/>
        <w:widowControl/>
        <w:numPr>
          <w:ilvl w:val="0"/>
          <w:numId w:val="0"/>
        </w:numPr>
        <w:shd w:val="clear" w:fill="FFFFFF"/>
        <w:tabs>
          <w:tab w:val="left" w:pos="4821" w:leader="none"/>
          <w:tab w:val="left" w:pos="5618" w:leader="none"/>
        </w:tabs>
        <w:suppressAutoHyphens w:val="false"/>
        <w:bidi w:val="0"/>
        <w:snapToGrid w:val="true"/>
        <w:spacing w:lineRule="auto" w:line="252" w:before="0" w:after="160"/>
        <w:ind w:left="0" w:right="3175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 xml:space="preserve">Про припинення </w:t>
      </w:r>
      <w:r>
        <w:rPr>
          <w:rStyle w:val="Style12"/>
          <w:rFonts w:eastAsia="Andale Sans UI;Arial Unicode MS" w:cs="Times New Roman"/>
          <w:b/>
          <w:bCs/>
          <w:i w:val="false"/>
          <w:iCs/>
          <w:color w:val="00000A"/>
          <w:sz w:val="24"/>
          <w:szCs w:val="24"/>
          <w:highlight w:val="white"/>
          <w:lang w:val="ru-RU" w:eastAsia="ru-RU" w:bidi="ar-SA"/>
        </w:rPr>
        <w:t>К</w:t>
      </w:r>
      <w:r>
        <w:rPr>
          <w:rStyle w:val="Style12"/>
          <w:rFonts w:eastAsia="Andale Sans UI;Arial Unicode MS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ru-RU" w:bidi="ar-SA"/>
        </w:rPr>
        <w:t>У</w:t>
      </w:r>
      <w:r>
        <w:rPr>
          <w:rStyle w:val="Style12"/>
          <w:rFonts w:eastAsia="Andale Sans UI;Arial Unicode MS" w:cs="Times New Roman"/>
          <w:b/>
          <w:bCs/>
          <w:i w:val="false"/>
          <w:iCs/>
          <w:color w:val="00000A"/>
          <w:sz w:val="24"/>
          <w:szCs w:val="24"/>
          <w:highlight w:val="white"/>
          <w:lang w:val="ru-RU" w:eastAsia="ru-RU" w:bidi="ar-SA"/>
        </w:rPr>
        <w:t xml:space="preserve"> «Чемужівське джерело»</w:t>
      </w:r>
      <w:r>
        <w:rPr>
          <w:rStyle w:val="Style12"/>
          <w:rFonts w:eastAsia="Andale Sans UI;Arial Unicode MS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ru-RU" w:bidi="ar-SA"/>
        </w:rPr>
        <w:t xml:space="preserve"> Чемужівської сільської ради</w:t>
      </w: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 xml:space="preserve"> права постійного користування земельною ділянкою для будівництва та обслуговування </w:t>
      </w:r>
      <w:r>
        <w:rPr>
          <w:rStyle w:val="Style12"/>
          <w:rFonts w:eastAsia="Andale Sans UI;Arial Unicode MS" w:cs="Times New Roman"/>
          <w:b/>
          <w:bCs/>
          <w:i w:val="false"/>
          <w:iCs/>
          <w:color w:val="00000A"/>
          <w:sz w:val="24"/>
          <w:szCs w:val="24"/>
          <w:highlight w:val="white"/>
          <w:lang w:val="en-US" w:eastAsia="ru-RU" w:bidi="ar-SA"/>
        </w:rPr>
        <w:t>об`єктів</w:t>
      </w:r>
      <w:r>
        <w:rPr>
          <w:rStyle w:val="Style12"/>
          <w:rFonts w:eastAsia="Andale Sans UI;Arial Unicode MS" w:cs="Times New Roman"/>
          <w:b/>
          <w:bCs/>
          <w:i w:val="false"/>
          <w:iCs/>
          <w:color w:val="00000A"/>
          <w:sz w:val="24"/>
          <w:szCs w:val="24"/>
          <w:highlight w:val="white"/>
          <w:lang w:val="ru-RU" w:eastAsia="ru-RU" w:bidi="ar-SA"/>
        </w:rPr>
        <w:t xml:space="preserve"> рекреаційного призначення</w:t>
      </w: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 xml:space="preserve">, що розташована по                            вул. </w:t>
      </w:r>
      <w:r>
        <w:rPr>
          <w:rStyle w:val="Style12"/>
          <w:rFonts w:eastAsia="Andale Sans UI;Arial Unicode MS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ru-RU" w:bidi="ar-SA"/>
        </w:rPr>
        <w:t>Курдяєва, 9а, с. Чемужівка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клопотання голови комісії з реорганізації Комунальної установи “Чемужівське джерело” Зміївської міської ради Валерія ГОНЧАРОВА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ідентифікаційний код юридичної особи: 42076171, місцезнаходження юридичної особи: 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3430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Харківська обл., Чугуївський р-н,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с. Чемужівка, вул. Курдяєва, буд. 4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припинення              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КУ “Чемужівське джерело” Чемужівської сільської ради права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постійного користування  земельною ділянкою для будівництва та обслуговування об`єктів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ru-RU" w:eastAsia="ru-RU" w:bidi="ar-SA"/>
        </w:rPr>
        <w:t xml:space="preserve"> рекреаційного призначення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що розташована по вул. Курдяєва, 9а, с. Чемужівка у зв’язку з її                            реорганізацією шляхом приєднання до КЗ “Зміївський міський Будинок культури” та добровільною відмовою від права користування земельною ділянкою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враховуючи    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рішення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V 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сесії Зміївської міської ради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ru-RU" w:bidi="ar-SA"/>
        </w:rPr>
        <w:t xml:space="preserve"> VIII 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скликання від 11.02.2021 року №207-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ru-RU" w:bidi="ar-SA"/>
        </w:rPr>
        <w:t>V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-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ru-RU" w:bidi="ar-SA"/>
        </w:rPr>
        <w:t xml:space="preserve">VIII 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“Про прийняття у комунальну власність, зміну засновника, зміну назви та затвердження статуту (у новій редакції) Комунальної установи “Чемужівське джерело” Чемужівської                сільської ради”, рішення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VIII сесії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 VIII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скликання від                    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ru-RU" w:bidi="ar-SA"/>
        </w:rPr>
        <w:t>14.05.2021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 №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530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-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ru-RU" w:bidi="ar-SA"/>
        </w:rPr>
        <w:t>VIII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VIII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“Про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припинення Комунальної установи “Чемужівське джерело” Зміївської міської ради Чугуївського району Харківської області в результаті її реорганізації шляхом приєднання до Комунального закладу “Зміївський міський Будинок культури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” Зміївської міської ради Чугуївс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ького району Харківської області”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Інформацію з Державного реєстру речових прав на нерухоме май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о та Реєстру прав власності на                  нерухоме майно, Державного реєстру Іпотек, Єдиного реєстру заборон відчудження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об`єктів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 щодо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номер інформаційної довідки: 372685489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03.04.2024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 (реєстраційний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об`єкта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нерухомого майна: 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1709229063217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), зареєстроване державним реєстратором Відділу реєстраційних послуг Зміївської міської ради,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земельну ділянку   № НВ-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9935797952024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03.04.2024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що зареєстрована Відділом у 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Зміївському               районі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Головного управління Держгеокадастру 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Харківській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області,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рекомендації                 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>(витяг з протоколу № 53 засідання постійної комісії від 09 квітня 2024 року), керуючись          ст. 12, 120, 141 Земельного кодексу України, п. 34 ст. 26 Закону України «Про місцеве самоврядування в Україні»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highlight w:val="white"/>
          <w:u w:val="none"/>
          <w:lang w:val="uk-UA" w:eastAsia="en-US" w:bidi="ar-SA"/>
        </w:rPr>
        <w:t xml:space="preserve">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200"/>
        <w:rPr>
          <w:sz w:val="24"/>
          <w:szCs w:val="24"/>
        </w:rPr>
      </w:pPr>
      <w:r>
        <w:rPr>
          <w:rFonts w:cs="Times New Roman"/>
          <w:b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52" w:before="0" w:after="160"/>
        <w:ind w:right="0" w:hanging="0"/>
        <w:jc w:val="both"/>
        <w:rPr/>
      </w:pP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 xml:space="preserve">  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52" w:before="0" w:after="160"/>
        <w:ind w:left="0" w:right="0" w:firstLine="567"/>
        <w:jc w:val="both"/>
        <w:rPr/>
      </w:pP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 xml:space="preserve">1. Припинити </w:t>
      </w: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lang w:val="uk-UA" w:eastAsia="ru-RU" w:bidi="ar-SA"/>
        </w:rPr>
        <w:t>Комунальній установі “Чемужівське джерело”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 xml:space="preserve">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Чемужівської сільської ради (код ЄДРПОУ: </w:t>
      </w: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lang w:val="uk-UA" w:eastAsia="ru-RU" w:bidi="ar-SA"/>
        </w:rPr>
        <w:t>42076171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) 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>право постійного користування земельною ділянкою комунальної власності, кадастровий номер 63217</w:t>
      </w: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lang w:val="uk-UA" w:eastAsia="ru-RU" w:bidi="ar-SA"/>
        </w:rPr>
        <w:t>865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>01:01:0</w:t>
      </w: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lang w:val="uk-UA" w:eastAsia="ru-RU" w:bidi="ar-SA"/>
        </w:rPr>
        <w:t>02: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>0</w:t>
      </w: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lang w:val="uk-UA" w:eastAsia="ru-RU" w:bidi="ar-SA"/>
        </w:rPr>
        <w:t>163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 xml:space="preserve">,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(номер запису про інше речове право: </w:t>
      </w: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lang w:val="uk-UA" w:eastAsia="ru-RU" w:bidi="ar-SA"/>
        </w:rPr>
        <w:t>29209666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 від </w:t>
      </w: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lang w:val="uk-UA" w:eastAsia="ru-RU" w:bidi="ar-SA"/>
        </w:rPr>
        <w:t>26.11.2018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 року) 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 xml:space="preserve">для будівництва та обслуговування </w:t>
      </w:r>
      <w:r>
        <w:rPr>
          <w:rFonts w:eastAsia="Andale Sans UI;Arial Unicode MS" w:cs="Times New Roman"/>
          <w:b w:val="false"/>
          <w:bCs w:val="false"/>
          <w:iCs/>
          <w:color w:val="00000A"/>
          <w:sz w:val="24"/>
          <w:szCs w:val="24"/>
          <w:lang w:val="en-US" w:eastAsia="ru-RU" w:bidi="ar-SA"/>
        </w:rPr>
        <w:t>об`єктів</w:t>
      </w:r>
      <w:r>
        <w:rPr>
          <w:rFonts w:eastAsia="Andale Sans UI;Arial Unicode MS" w:cs="Times New Roman"/>
          <w:b w:val="false"/>
          <w:bCs w:val="false"/>
          <w:iCs/>
          <w:color w:val="00000A"/>
          <w:sz w:val="24"/>
          <w:szCs w:val="24"/>
          <w:lang w:val="uk-UA" w:eastAsia="ru-RU" w:bidi="ar-SA"/>
        </w:rPr>
        <w:t xml:space="preserve"> рекреаційного призначення 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 xml:space="preserve">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(код КВЦПЗ - </w:t>
      </w: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lang w:val="uk-UA" w:eastAsia="ru-RU" w:bidi="ar-SA"/>
        </w:rPr>
        <w:t>07.01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>)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>, площею 0,</w:t>
      </w: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lang w:val="uk-UA" w:eastAsia="ru-RU" w:bidi="ar-SA"/>
        </w:rPr>
        <w:t>3370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 xml:space="preserve"> га, що розташована по                 вул. </w:t>
      </w:r>
      <w:r>
        <w:rPr>
          <w:rFonts w:eastAsia="Andale Sans UI;Arial Unicode MS" w:cs="Times New Roman"/>
          <w:b w:val="false"/>
          <w:bCs w:val="false"/>
          <w:iCs/>
          <w:color w:val="00000A"/>
          <w:sz w:val="24"/>
          <w:szCs w:val="24"/>
          <w:lang w:val="uk-UA" w:eastAsia="ru-RU" w:bidi="ar-SA"/>
        </w:rPr>
        <w:t>Курдяєва, 9а, с. Чемужівка</w:t>
      </w: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lang w:val="uk-UA" w:eastAsia="ru-RU" w:bidi="ar-SA"/>
        </w:rPr>
        <w:t>.</w:t>
      </w:r>
    </w:p>
    <w:p>
      <w:pPr>
        <w:pStyle w:val="ListParagraph"/>
        <w:keepNext/>
        <w:widowControl/>
        <w:numPr>
          <w:ilvl w:val="0"/>
          <w:numId w:val="0"/>
        </w:numPr>
        <w:shd w:val="clear" w:fill="FFFFFF"/>
        <w:tabs>
          <w:tab w:val="left" w:pos="0" w:leader="none"/>
        </w:tabs>
        <w:suppressAutoHyphens w:val="true"/>
        <w:bidi w:val="0"/>
        <w:spacing w:lineRule="atLeast" w:line="100" w:before="0" w:after="160"/>
        <w:ind w:left="0" w:right="0" w:hanging="0"/>
        <w:jc w:val="both"/>
        <w:rPr/>
      </w:pPr>
      <w:r>
        <w:rPr>
          <w:rFonts w:eastAsia="Times New Roman" w:cs="Times New Roman"/>
          <w:iCs/>
          <w:sz w:val="24"/>
          <w:szCs w:val="24"/>
        </w:rPr>
        <w:t xml:space="preserve">      </w:t>
      </w:r>
      <w:r>
        <w:rPr>
          <w:rFonts w:cs="Times New Roman"/>
          <w:iCs/>
          <w:sz w:val="24"/>
          <w:szCs w:val="24"/>
        </w:rPr>
        <w:t xml:space="preserve">2. Вилучити з постійного користування </w:t>
      </w:r>
      <w:r>
        <w:rPr>
          <w:rFonts w:eastAsia="Andale Sans UI;Arial Unicode MS" w:cs="Times New Roman"/>
          <w:iCs/>
          <w:color w:val="00000A"/>
          <w:sz w:val="24"/>
          <w:szCs w:val="24"/>
          <w:lang w:val="uk-UA" w:eastAsia="ru-RU" w:bidi="ar-SA"/>
        </w:rPr>
        <w:t>Комунальної установи “Чемужівське джерело”</w:t>
      </w:r>
      <w:r>
        <w:rPr>
          <w:rFonts w:cs="Times New Roman"/>
          <w:iCs/>
          <w:color w:val="00000A"/>
          <w:sz w:val="24"/>
          <w:szCs w:val="24"/>
        </w:rPr>
        <w:t xml:space="preserve"> </w:t>
      </w:r>
      <w:r>
        <w:rPr>
          <w:rFonts w:cs="Times New Roman"/>
          <w:iCs/>
          <w:color w:val="00000A"/>
          <w:sz w:val="24"/>
          <w:szCs w:val="24"/>
          <w:lang w:val="uk-UA"/>
        </w:rPr>
        <w:t xml:space="preserve">Чемужівської сільської ради (код ЄДРПОУ: </w:t>
      </w:r>
      <w:r>
        <w:rPr>
          <w:rFonts w:eastAsia="Andale Sans UI;Arial Unicode MS" w:cs="Times New Roman"/>
          <w:iCs/>
          <w:color w:val="00000A"/>
          <w:sz w:val="24"/>
          <w:szCs w:val="24"/>
          <w:lang w:val="uk-UA" w:eastAsia="ru-RU" w:bidi="ar-SA"/>
        </w:rPr>
        <w:t>42076171</w:t>
      </w:r>
      <w:r>
        <w:rPr>
          <w:rFonts w:cs="Times New Roman"/>
          <w:iCs/>
          <w:color w:val="00000A"/>
          <w:sz w:val="24"/>
          <w:szCs w:val="24"/>
          <w:lang w:val="uk-UA"/>
        </w:rPr>
        <w:t xml:space="preserve">) </w:t>
      </w:r>
      <w:r>
        <w:rPr>
          <w:rFonts w:cs="Times New Roman"/>
          <w:iCs/>
          <w:sz w:val="24"/>
          <w:szCs w:val="24"/>
        </w:rPr>
        <w:t xml:space="preserve">земельну ділянку, </w:t>
      </w:r>
      <w:r>
        <w:rPr>
          <w:rFonts w:eastAsia="Andale Sans UI;Arial Unicode MS" w:cs="Times New Roman"/>
          <w:iCs/>
          <w:color w:val="00000A"/>
          <w:sz w:val="24"/>
          <w:szCs w:val="24"/>
          <w:lang w:val="uk-UA" w:eastAsia="ru-RU" w:bidi="ar-SA"/>
        </w:rPr>
        <w:t xml:space="preserve">кадастровий номер </w:t>
      </w:r>
      <w:bookmarkStart w:id="0" w:name="__DdeLink__396_1159946282"/>
      <w:r>
        <w:rPr>
          <w:rFonts w:eastAsia="Andale Sans UI;Arial Unicode MS" w:cs="Times New Roman"/>
          <w:iCs/>
          <w:color w:val="00000A"/>
          <w:sz w:val="24"/>
          <w:szCs w:val="24"/>
          <w:lang w:val="uk-UA" w:eastAsia="ru-RU" w:bidi="ar-SA"/>
        </w:rPr>
        <w:t>6321786501:01:002:0163</w:t>
      </w:r>
      <w:bookmarkEnd w:id="0"/>
      <w:r>
        <w:rPr>
          <w:rFonts w:eastAsia="Andale Sans UI;Arial Unicode MS" w:cs="Times New Roman"/>
          <w:iCs/>
          <w:color w:val="00000A"/>
          <w:sz w:val="24"/>
          <w:szCs w:val="24"/>
          <w:lang w:val="uk-UA" w:eastAsia="ru-RU" w:bidi="ar-SA"/>
        </w:rPr>
        <w:t xml:space="preserve">, для будівництва та обслуговування </w:t>
      </w:r>
      <w:r>
        <w:rPr>
          <w:rFonts w:eastAsia="Andale Sans UI;Arial Unicode MS" w:cs="Times New Roman"/>
          <w:b w:val="false"/>
          <w:bCs w:val="false"/>
          <w:iCs/>
          <w:color w:val="00000A"/>
          <w:sz w:val="24"/>
          <w:szCs w:val="24"/>
          <w:lang w:val="en-US" w:eastAsia="ru-RU" w:bidi="ar-SA"/>
        </w:rPr>
        <w:t>об`єктів</w:t>
      </w:r>
      <w:r>
        <w:rPr>
          <w:rFonts w:eastAsia="Andale Sans UI;Arial Unicode MS" w:cs="Times New Roman"/>
          <w:b w:val="false"/>
          <w:bCs w:val="false"/>
          <w:iCs/>
          <w:color w:val="00000A"/>
          <w:sz w:val="24"/>
          <w:szCs w:val="24"/>
          <w:lang w:val="uk-UA" w:eastAsia="ru-RU" w:bidi="ar-SA"/>
        </w:rPr>
        <w:t xml:space="preserve"> рекреаційного призначення </w:t>
      </w:r>
      <w:r>
        <w:rPr>
          <w:rFonts w:eastAsia="Andale Sans UI;Arial Unicode MS" w:cs="Times New Roman"/>
          <w:iCs/>
          <w:color w:val="00000A"/>
          <w:sz w:val="24"/>
          <w:szCs w:val="24"/>
          <w:lang w:val="uk-UA" w:eastAsia="ru-RU" w:bidi="ar-SA"/>
        </w:rPr>
        <w:t xml:space="preserve"> (код КВЦПЗ - 07.01), площею 0,3370 га, що розташована по вул. </w:t>
      </w:r>
      <w:r>
        <w:rPr>
          <w:rFonts w:eastAsia="Andale Sans UI;Arial Unicode MS" w:cs="Times New Roman"/>
          <w:b w:val="false"/>
          <w:bCs w:val="false"/>
          <w:iCs/>
          <w:color w:val="00000A"/>
          <w:sz w:val="24"/>
          <w:szCs w:val="24"/>
          <w:lang w:val="uk-UA" w:eastAsia="ru-RU" w:bidi="ar-SA"/>
        </w:rPr>
        <w:t>Курдяєва, 9а,   с. Чемужівка</w:t>
      </w:r>
      <w:r>
        <w:rPr>
          <w:rFonts w:eastAsia="Andale Sans UI;Arial Unicode MS" w:cs="Times New Roman"/>
          <w:iCs/>
          <w:color w:val="00000A"/>
          <w:sz w:val="24"/>
          <w:szCs w:val="24"/>
          <w:lang w:val="uk-UA" w:eastAsia="ru-RU" w:bidi="ar-SA"/>
        </w:rPr>
        <w:t>.</w:t>
      </w:r>
    </w:p>
    <w:p>
      <w:pPr>
        <w:pStyle w:val="ListParagraph"/>
        <w:widowControl/>
        <w:numPr>
          <w:ilvl w:val="0"/>
          <w:numId w:val="0"/>
        </w:numPr>
        <w:shd w:val="clear" w:fill="FFFFFF"/>
        <w:tabs>
          <w:tab w:val="left" w:pos="0" w:leader="none"/>
        </w:tabs>
        <w:suppressAutoHyphens w:val="true"/>
        <w:bidi w:val="0"/>
        <w:spacing w:lineRule="auto" w:line="252" w:before="0" w:after="160"/>
        <w:ind w:left="0" w:right="0" w:hanging="0"/>
        <w:jc w:val="both"/>
        <w:rPr/>
      </w:pP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 xml:space="preserve">       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 xml:space="preserve">3.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ru-RU" w:bidi="ar-SA"/>
        </w:rPr>
        <w:t>Голові комісії з реорганізації Комунальної установи “Чемужівське джерело” Зміївської                            міської ради Валерію ГОНЧАРОВУ</w:t>
      </w:r>
      <w:r>
        <w:rPr>
          <w:rStyle w:val="Style12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 xml:space="preserve">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ru-RU" w:bidi="ar-SA"/>
        </w:rPr>
        <w:t>забезпечити проведення державної реєстрації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 xml:space="preserve"> 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 припинення права </w:t>
      </w:r>
      <w:r>
        <w:rPr>
          <w:rFonts w:eastAsia="Andale Sans UI;Arial Unicode MS" w:cs="Times New Roman"/>
          <w:b w:val="false"/>
          <w:bCs w:val="false"/>
          <w:iCs/>
          <w:color w:val="00000A"/>
          <w:sz w:val="24"/>
          <w:szCs w:val="24"/>
          <w:lang w:val="uk-UA" w:eastAsia="ru-RU" w:bidi="ar-SA"/>
        </w:rPr>
        <w:t>постійного користування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 земельною ділянкою, кадастровий номер </w:t>
      </w:r>
      <w:r>
        <w:rPr>
          <w:rFonts w:eastAsia="Andale Sans UI;Arial Unicode MS" w:cs="Times New Roman"/>
          <w:b w:val="false"/>
          <w:bCs w:val="false"/>
          <w:iCs/>
          <w:color w:val="00000A"/>
          <w:sz w:val="24"/>
          <w:szCs w:val="24"/>
          <w:lang w:val="uk-UA" w:eastAsia="ru-RU" w:bidi="ar-SA"/>
        </w:rPr>
        <w:t>6321786501:01:002:0163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, в Державному реєстрі речових прав, у встановленому законом порядку.</w:t>
      </w:r>
    </w:p>
    <w:p>
      <w:pPr>
        <w:pStyle w:val="ListParagraph"/>
        <w:keepNext/>
        <w:widowControl/>
        <w:numPr>
          <w:ilvl w:val="0"/>
          <w:numId w:val="0"/>
        </w:numPr>
        <w:shd w:val="clear" w:fill="FFFFFF"/>
        <w:tabs>
          <w:tab w:val="left" w:pos="0" w:leader="none"/>
        </w:tabs>
        <w:suppressAutoHyphens w:val="true"/>
        <w:bidi w:val="0"/>
        <w:spacing w:lineRule="atLeast" w:line="100" w:before="0" w:after="160"/>
        <w:ind w:left="0" w:right="0" w:hanging="0"/>
        <w:jc w:val="both"/>
        <w:rPr/>
      </w:pPr>
      <w:r>
        <w:rPr>
          <w:rFonts w:cs="Times New Roman"/>
          <w:iCs/>
          <w:sz w:val="24"/>
          <w:szCs w:val="24"/>
        </w:rPr>
        <w:t xml:space="preserve">   </w:t>
      </w:r>
      <w:r>
        <w:rPr>
          <w:rFonts w:cs="Times New Roman"/>
          <w:iCs/>
          <w:sz w:val="24"/>
          <w:szCs w:val="24"/>
        </w:rPr>
        <w:t xml:space="preserve">4. Контроль за виконанням рішення покласти на постійну комісію </w:t>
      </w:r>
      <w:r>
        <w:rPr>
          <w:rFonts w:cs="Times New Roman"/>
          <w:iCs/>
          <w:sz w:val="24"/>
          <w:szCs w:val="24"/>
          <w:lang w:val="de-DE"/>
        </w:rPr>
        <w:t>з питань                   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Normal"/>
        <w:numPr>
          <w:ilvl w:val="0"/>
          <w:numId w:val="0"/>
        </w:numPr>
        <w:tabs>
          <w:tab w:val="left" w:pos="0" w:leader="none"/>
        </w:tabs>
        <w:spacing w:lineRule="auto" w:line="252" w:before="0" w:after="160"/>
        <w:ind w:left="709" w:right="0" w:hanging="0"/>
        <w:jc w:val="both"/>
        <w:rPr>
          <w:rStyle w:val="Style12"/>
          <w:rFonts w:ascii="Calibri" w:hAnsi="Calibri" w:eastAsia="Calibri" w:cs="Times New Roman"/>
          <w:b/>
          <w:b/>
          <w:bCs/>
          <w:i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u w:val="none"/>
          <w:lang w:val="uk-UA" w:eastAsia="ru-RU" w:bidi="zxx"/>
        </w:rPr>
      </w:pPr>
      <w:r>
        <w:rPr>
          <w:rFonts w:eastAsia="Calibri" w:cs="Times New Roman" w:ascii="Calibri" w:hAnsi="Calibri"/>
          <w:b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u w:val="none"/>
          <w:lang w:val="uk-UA" w:eastAsia="ru-RU" w:bidi="zxx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/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Calibri" w:hAnsi="Calibri" w:cs="Symbol"/>
      <w:b/>
      <w:sz w:val="24"/>
    </w:rPr>
  </w:style>
  <w:style w:type="character" w:styleId="ListLabel4">
    <w:name w:val="ListLabel 4"/>
    <w:qFormat/>
    <w:rPr>
      <w:rFonts w:cs="Symbol"/>
      <w:b/>
      <w:sz w:val="24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5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6">
    <w:name w:val="Абзац списка"/>
    <w:basedOn w:val="Normal"/>
    <w:qFormat/>
    <w:pPr>
      <w:ind w:left="720" w:right="0" w:hanging="0"/>
    </w:pPr>
    <w:rPr/>
  </w:style>
  <w:style w:type="paragraph" w:styleId="Style27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9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0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2085</TotalTime>
  <Application>LibreOffice/5.1.6.2$Linux_X86_64 LibreOffice_project/10m0$Build-2</Application>
  <Pages>3</Pages>
  <Words>504</Words>
  <Characters>3698</Characters>
  <CharactersWithSpaces>4638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2024-04-15T11:30:42Z</cp:lastPrinted>
  <dcterms:modified xsi:type="dcterms:W3CDTF">2024-04-15T11:33:56Z</dcterms:modified>
  <cp:revision>192</cp:revision>
  <dc:subject/>
  <dc:title/>
</cp:coreProperties>
</file>