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uto" w:line="240"/>
        <w:jc w:val="both"/>
        <w:rPr/>
      </w:pPr>
      <w:r>
        <w:rPr>
          <w:rFonts w:cs="Times New Roman"/>
          <w:b/>
          <w:bCs/>
          <w:lang w:val="uk-UA"/>
        </w:rPr>
        <w:t xml:space="preserve">11 квітня  2024 року                                     м. Зміїв                                        </w:t>
      </w:r>
      <w:r>
        <w:rPr>
          <w:rFonts w:cs="Times New Roman"/>
          <w:b/>
          <w:bCs/>
        </w:rPr>
        <w:t xml:space="preserve">   </w:t>
      </w:r>
      <w:r>
        <w:rPr>
          <w:rFonts w:cs="Times New Roman"/>
          <w:b/>
          <w:bCs/>
          <w:lang w:val="uk-UA"/>
        </w:rPr>
        <w:t>№ 3597-</w:t>
      </w:r>
      <w:r>
        <w:rPr>
          <w:rFonts w:cs="Times New Roman"/>
          <w:b/>
          <w:bCs/>
          <w:lang w:val="en-US"/>
        </w:rPr>
        <w:t>LХІ</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shd w:val="clear" w:fill="FFFFFF"/>
        <w:tabs>
          <w:tab w:val="left" w:pos="0" w:leader="none"/>
        </w:tabs>
        <w:suppressAutoHyphens w:val="true"/>
        <w:bidi w:val="0"/>
        <w:snapToGrid w:val="true"/>
        <w:spacing w:lineRule="auto" w:line="252" w:before="0" w:after="160"/>
        <w:ind w:left="0" w:right="4815" w:hanging="0"/>
        <w:jc w:val="both"/>
        <w:rPr>
          <w:rStyle w:val="Style12"/>
          <w:rFonts w:ascii="Times New Roman" w:hAnsi="Times New Roman" w:eastAsia="Times New Roman" w:cs="Times New Roman"/>
          <w:i w:val="false"/>
          <w:i w:val="false"/>
          <w:color w:val="00000A"/>
          <w:highlight w:val="white"/>
          <w:lang w:eastAsia="zh-CN" w:bidi="ar-SA"/>
        </w:rPr>
      </w:pPr>
      <w:r>
        <w:rPr>
          <w:rFonts w:eastAsia="Times New Roman" w:cs="Times New Roman"/>
          <w:i w:val="false"/>
          <w:color w:val="00000A"/>
          <w:highlight w:val="white"/>
          <w:lang w:eastAsia="zh-CN" w:bidi="ar-SA"/>
        </w:rPr>
      </w:r>
    </w:p>
    <w:p>
      <w:pPr>
        <w:pStyle w:val="Normal"/>
        <w:widowControl/>
        <w:numPr>
          <w:ilvl w:val="0"/>
          <w:numId w:val="0"/>
        </w:numPr>
        <w:shd w:val="clear" w:fill="FFFFFF"/>
        <w:tabs>
          <w:tab w:val="left" w:pos="0" w:leader="none"/>
        </w:tabs>
        <w:suppressAutoHyphens w:val="true"/>
        <w:bidi w:val="0"/>
        <w:snapToGrid w:val="true"/>
        <w:spacing w:lineRule="auto" w:line="252" w:before="0" w:after="160"/>
        <w:ind w:left="0" w:right="4252" w:hanging="0"/>
        <w:jc w:val="both"/>
        <w:rPr>
          <w:rFonts w:cs="Times New Roman"/>
          <w:b/>
          <w:b/>
          <w:bCs/>
          <w:iCs/>
          <w:sz w:val="24"/>
          <w:szCs w:val="24"/>
          <w:lang w:val="uk-UA"/>
        </w:rPr>
      </w:pPr>
      <w:r>
        <w:rPr>
          <w:rStyle w:val="Style12"/>
          <w:rFonts w:eastAsia="Times New Roman" w:cs="Times New Roman"/>
          <w:b/>
          <w:bCs/>
          <w:i w:val="false"/>
          <w:iCs/>
          <w:color w:val="00000A"/>
          <w:sz w:val="24"/>
          <w:szCs w:val="24"/>
          <w:highlight w:val="white"/>
          <w:lang w:val="uk-UA" w:eastAsia="zh-CN" w:bidi="ar-SA"/>
        </w:rPr>
        <w:t>Про включення до переліку земельних ділянок, право оренди на які може бути реалізовано на земельних торгах у формі аукціону земельної ділянки, що розташована по вул. Таранівське шосе, б/н, м. Зміїв та надання дозволу на підготовку лоту до проведення земельних торгів</w:t>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доповідну записку начальника відділу земельних відносин та               землевпорядкування Зміївської міської ради Юрія КУХТІНА</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відповідно до статей 17, 58, 59, 79-1, 93, 122, 123, 124, 135-139 Земельного кодексу України, враховуючи графічний матеріал, розроблений ТОВ “ВП-БАЗ”, викопіювання з картографічної основи                       Державного земельного кадастру, кадастрової карти (плану) № НВ-6300274202024 від 29.03.2024 року, виданого відділом №8 Управління надання адміністративних послуг                  Головного управління Держгеокадастру у Харківській області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 xml:space="preserve">(витяг з протоколу № 53 засідання постійної комісії від 09 квітня 2024 року), </w:t>
      </w:r>
      <w:r>
        <w:rPr>
          <w:rStyle w:val="Style12"/>
          <w:rFonts w:eastAsia="Times New Roman" w:cs="Times New Roman"/>
          <w:b w:val="false"/>
          <w:bCs w:val="false"/>
          <w:iCs/>
          <w:color w:val="00000A"/>
          <w:sz w:val="24"/>
          <w:szCs w:val="24"/>
          <w:u w:val="none"/>
          <w:lang w:val="uk-UA" w:eastAsia="en-US" w:bidi="ar-SA"/>
        </w:rPr>
        <w:t xml:space="preserve"> </w:t>
      </w:r>
      <w:r>
        <w:rPr>
          <w:rStyle w:val="Style12"/>
          <w:rFonts w:eastAsia="Times New Roman" w:cs="Times New Roman"/>
          <w:b w:val="false"/>
          <w:bCs w:val="false"/>
          <w:iCs/>
          <w:color w:val="00000A"/>
          <w:sz w:val="24"/>
          <w:szCs w:val="24"/>
          <w:highlight w:val="white"/>
          <w:u w:val="none"/>
          <w:lang w:val="uk-UA" w:eastAsia="en-US" w:bidi="ar-SA"/>
        </w:rPr>
        <w:t>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jc w:val="both"/>
        <w:rPr>
          <w:sz w:val="24"/>
          <w:szCs w:val="24"/>
        </w:rPr>
      </w:pPr>
      <w:r>
        <w:rPr>
          <w:rFonts w:cs="Times New Roman"/>
          <w:b/>
          <w:sz w:val="24"/>
          <w:szCs w:val="24"/>
          <w:lang w:val="uk-UA"/>
        </w:rPr>
        <w:t>ВИРІШИЛА:</w:t>
      </w:r>
    </w:p>
    <w:p>
      <w:pPr>
        <w:pStyle w:val="Normal"/>
        <w:spacing w:lineRule="atLeast" w:line="200"/>
        <w:jc w:val="both"/>
        <w:rPr>
          <w:rFonts w:cs="Times New Roman"/>
          <w:b/>
          <w:b/>
          <w:iCs/>
          <w:color w:val="00000A"/>
          <w:sz w:val="24"/>
          <w:szCs w:val="24"/>
          <w:lang w:val="uk-UA"/>
        </w:rPr>
      </w:pPr>
      <w:r>
        <w:rPr>
          <w:rFonts w:cs="Times New Roman"/>
          <w:b/>
          <w:iCs/>
          <w:color w:val="00000A"/>
          <w:sz w:val="24"/>
          <w:szCs w:val="24"/>
          <w:lang w:val="uk-UA"/>
        </w:rPr>
      </w:r>
    </w:p>
    <w:p>
      <w:pPr>
        <w:pStyle w:val="Normal"/>
        <w:widowControl w:val="false"/>
        <w:suppressAutoHyphens w:val="true"/>
        <w:bidi w:val="0"/>
        <w:ind w:left="0" w:right="0" w:firstLine="567"/>
        <w:jc w:val="both"/>
        <w:rPr>
          <w:rFonts w:cs="Times New Roman"/>
          <w:iCs/>
          <w:sz w:val="24"/>
          <w:szCs w:val="24"/>
        </w:rPr>
      </w:pPr>
      <w:r>
        <w:rPr>
          <w:rFonts w:eastAsia="Times New Roman" w:cs="Times New Roman"/>
          <w:b w:val="false"/>
          <w:bCs w:val="false"/>
          <w:iCs/>
          <w:color w:val="000000"/>
          <w:sz w:val="24"/>
          <w:szCs w:val="24"/>
          <w:lang w:val="uk-UA" w:bidi="ar-SA"/>
        </w:rPr>
        <w:t>1. Включити до переліку земельних ділянок, право оренди на які може бути реалізовано на земельних торгах у формі аукціону, земельну ділянку орієнтовною площею 0,1647 га, що розташована по вул. Таранівське шосе, б/н, м. Зміїв Чугуївського району Харківської області.</w:t>
      </w:r>
    </w:p>
    <w:p>
      <w:pPr>
        <w:pStyle w:val="Normal"/>
        <w:widowControl w:val="false"/>
        <w:suppressAutoHyphens w:val="true"/>
        <w:bidi w:val="0"/>
        <w:ind w:left="0" w:right="0" w:firstLine="567"/>
        <w:jc w:val="both"/>
        <w:rPr>
          <w:sz w:val="24"/>
          <w:szCs w:val="24"/>
          <w:lang w:val="uk-UA"/>
        </w:rPr>
      </w:pPr>
      <w:r>
        <w:rPr>
          <w:rFonts w:eastAsia="Times New Roman" w:cs="Times New Roman"/>
          <w:b w:val="false"/>
          <w:bCs w:val="false"/>
          <w:iCs/>
          <w:color w:val="000000"/>
          <w:sz w:val="24"/>
          <w:szCs w:val="24"/>
          <w:lang w:val="uk-UA" w:bidi="ar-SA"/>
        </w:rPr>
        <w:t>2. З метою підготовки лоту до продажу на земельних торгах у формі аукціону надати дозвіл Зміївській міській раді на розробку проекту землеустрою щодо відведення земельної ділянки, орієнтовною площею 0,1647 га, із земель запасу комунальної власності територіальної громади Зміївської міської ради для розміщення та експлуатації основних, підсобних і допоміжних будівель та споруд підприємств переробної, машинобудівної та іншої промисловості (код КВЦПЗ - 11.02) , що розташована по вул. Таранівське шосе, б/н, м. Зміїв Чугуївського району Харківської області.</w:t>
      </w:r>
    </w:p>
    <w:p>
      <w:pPr>
        <w:pStyle w:val="Normal"/>
        <w:widowControl w:val="false"/>
        <w:suppressAutoHyphens w:val="true"/>
        <w:bidi w:val="0"/>
        <w:ind w:left="0" w:right="0" w:firstLine="567"/>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3. Розроблений згідно чинного законодавства проект землеустрою щодо відведення земельної ділянки, разом із Витягом з Державного земельного кадастру про земельну ділянку, подати до Зміївської міської ради на затвердження.</w:t>
      </w:r>
    </w:p>
    <w:p>
      <w:pPr>
        <w:pStyle w:val="Normal"/>
        <w:widowControl w:val="false"/>
        <w:suppressAutoHyphens w:val="true"/>
        <w:bidi w:val="0"/>
        <w:ind w:left="0" w:right="0" w:firstLine="567"/>
        <w:jc w:val="both"/>
        <w:rPr>
          <w:sz w:val="24"/>
          <w:szCs w:val="24"/>
        </w:rPr>
      </w:pPr>
      <w:r>
        <w:rPr>
          <w:rFonts w:eastAsia="Times New Roman" w:cs="Times New Roman"/>
          <w:b w:val="false"/>
          <w:bCs w:val="false"/>
          <w:i w:val="false"/>
          <w:iCs/>
          <w:color w:val="00000A"/>
          <w:sz w:val="24"/>
          <w:szCs w:val="24"/>
          <w:lang w:val="uk-UA" w:eastAsia="ru-RU" w:bidi="zxx"/>
        </w:rPr>
        <w:t xml:space="preserve">4. Контроль за виконанням рішення покласти на постійну комісію </w:t>
      </w:r>
      <w:r>
        <w:rPr>
          <w:rFonts w:eastAsia="Times New Roman" w:cs="Times New Roman"/>
          <w:b w:val="false"/>
          <w:bCs w:val="false"/>
          <w:i w:val="false"/>
          <w:iCs/>
          <w:color w:val="00000A"/>
          <w:sz w:val="24"/>
          <w:szCs w:val="24"/>
          <w:lang w:val="de-DE" w:eastAsia="ru-RU" w:bidi="zxx"/>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 w:val="false"/>
          <w:iCs/>
          <w:color w:val="00000A"/>
          <w:sz w:val="24"/>
          <w:szCs w:val="24"/>
          <w:lang w:val="uk-UA" w:eastAsia="ru-RU" w:bidi="zxx"/>
        </w:rPr>
        <w:t xml:space="preserve"> Зміївської міської ради (Андрій РЕВЕНКО).</w:t>
      </w:r>
    </w:p>
    <w:p>
      <w:pPr>
        <w:pStyle w:val="Normal"/>
        <w:widowControl w:val="false"/>
        <w:shd w:val="clear" w:fill="FFFFFF"/>
        <w:suppressAutoHyphens w:val="true"/>
        <w:bidi w:val="0"/>
        <w:spacing w:lineRule="atLeast" w:line="100"/>
        <w:ind w:left="0" w:right="4535" w:hanging="0"/>
        <w:jc w:val="both"/>
        <w:rPr>
          <w:rFonts w:ascii="Times New Roman" w:hAnsi="Times New Roman" w:eastAsia="Times New Roman" w:cs="Times New Roman"/>
          <w:b w:val="false"/>
          <w:b w:val="false"/>
          <w:color w:val="00000A"/>
          <w:sz w:val="24"/>
          <w:szCs w:val="24"/>
          <w:shd w:fill="FFFFFF" w:val="clear"/>
          <w:lang w:val="uk-UA" w:bidi="ar-SA"/>
        </w:rPr>
      </w:pPr>
      <w:r>
        <w:rPr>
          <w:rFonts w:eastAsia="Times New Roman" w:cs="Times New Roman"/>
          <w:b w:val="false"/>
          <w:color w:val="00000A"/>
          <w:sz w:val="24"/>
          <w:szCs w:val="24"/>
          <w:shd w:fill="FFFFFF" w:val="clear"/>
          <w:lang w:val="uk-UA" w:bidi="ar-S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2386</TotalTime>
  <Application>LibreOffice/5.1.6.2$Linux_X86_64 LibreOffice_project/10m0$Build-2</Application>
  <Pages>1</Pages>
  <Words>331</Words>
  <Characters>2223</Characters>
  <CharactersWithSpaces>2757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2024-04-12T09:52:24Z</cp:lastPrinted>
  <dcterms:modified xsi:type="dcterms:W3CDTF">2024-04-12T09:47:55Z</dcterms:modified>
  <cp:revision>215</cp:revision>
  <dc:subject/>
  <dc:title/>
</cp:coreProperties>
</file>