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12B85" w:rsidRDefault="003A28DB">
      <w:pPr>
        <w:jc w:val="right"/>
        <w:rPr>
          <w:b/>
          <w:bCs/>
          <w:sz w:val="28"/>
          <w:szCs w:val="28"/>
          <w:u w:val="single"/>
          <w:lang w:val="uk-UA"/>
        </w:rPr>
      </w:pPr>
      <w:r>
        <w:rPr>
          <w:b/>
          <w:bCs/>
          <w:noProof/>
          <w:sz w:val="28"/>
          <w:szCs w:val="28"/>
          <w:u w:val="single"/>
          <w:lang w:val="en-US" w:eastAsia="en-US" w:bidi="ar-SA"/>
        </w:rPr>
        <w:drawing>
          <wp:anchor distT="0" distB="0" distL="114935" distR="114935" simplePos="0" relativeHeight="2" behindDoc="0" locked="0" layoutInCell="1" allowOverlap="1">
            <wp:simplePos x="0" y="0"/>
            <wp:positionH relativeFrom="column">
              <wp:posOffset>2754630</wp:posOffset>
            </wp:positionH>
            <wp:positionV relativeFrom="paragraph">
              <wp:posOffset>-495935</wp:posOffset>
            </wp:positionV>
            <wp:extent cx="406400" cy="586740"/>
            <wp:effectExtent l="0" t="0" r="0" b="0"/>
            <wp:wrapNone/>
            <wp:docPr id="1"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pic:cNvPicPr>
                      <a:picLocks noChangeAspect="1" noChangeArrowheads="1"/>
                    </pic:cNvPicPr>
                  </pic:nvPicPr>
                  <pic:blipFill>
                    <a:blip r:embed="rId5"/>
                    <a:stretch>
                      <a:fillRect/>
                    </a:stretch>
                  </pic:blipFill>
                  <pic:spPr bwMode="auto">
                    <a:xfrm>
                      <a:off x="0" y="0"/>
                      <a:ext cx="406400" cy="586740"/>
                    </a:xfrm>
                    <a:prstGeom prst="rect">
                      <a:avLst/>
                    </a:prstGeom>
                  </pic:spPr>
                </pic:pic>
              </a:graphicData>
            </a:graphic>
          </wp:anchor>
        </w:drawing>
      </w:r>
    </w:p>
    <w:p w:rsidR="00012B85" w:rsidRDefault="003A28DB">
      <w:pPr>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rsidR="00012B85" w:rsidRDefault="00012B85">
      <w:pPr>
        <w:jc w:val="center"/>
        <w:rPr>
          <w:sz w:val="28"/>
          <w:szCs w:val="28"/>
        </w:rPr>
      </w:pPr>
    </w:p>
    <w:p w:rsidR="00012B85" w:rsidRDefault="003A28DB">
      <w:pPr>
        <w:jc w:val="center"/>
        <w:rPr>
          <w:b/>
          <w:sz w:val="28"/>
          <w:szCs w:val="28"/>
        </w:rPr>
      </w:pPr>
      <w:r>
        <w:rPr>
          <w:b/>
          <w:bCs/>
          <w:sz w:val="28"/>
          <w:szCs w:val="28"/>
          <w:lang w:val="uk-UA"/>
        </w:rPr>
        <w:t xml:space="preserve">ЧУГУЇВСЬКОГО РАЙОНУ </w:t>
      </w:r>
      <w:r>
        <w:rPr>
          <w:b/>
          <w:bCs/>
          <w:sz w:val="28"/>
          <w:szCs w:val="28"/>
        </w:rPr>
        <w:t>ХАРКІВСЬКОЇ ОБЛАСТІ</w:t>
      </w:r>
    </w:p>
    <w:p w:rsidR="00012B85" w:rsidRDefault="00012B85">
      <w:pPr>
        <w:jc w:val="center"/>
        <w:rPr>
          <w:b/>
          <w:sz w:val="28"/>
          <w:szCs w:val="28"/>
        </w:rPr>
      </w:pPr>
    </w:p>
    <w:p w:rsidR="00012B85" w:rsidRDefault="003A28DB">
      <w:pPr>
        <w:spacing w:line="200" w:lineRule="atLeast"/>
        <w:jc w:val="center"/>
      </w:pPr>
      <w:r>
        <w:rPr>
          <w:rFonts w:cs="Times New Roman"/>
          <w:b/>
          <w:bCs/>
          <w:caps/>
          <w:color w:val="000000"/>
          <w:sz w:val="28"/>
          <w:szCs w:val="28"/>
          <w:lang w:val="en-US"/>
        </w:rPr>
        <w:t xml:space="preserve">LХІ </w:t>
      </w:r>
      <w:r>
        <w:rPr>
          <w:rFonts w:cs="Times New Roman"/>
          <w:b/>
          <w:bCs/>
          <w:caps/>
          <w:color w:val="000000"/>
          <w:sz w:val="28"/>
          <w:szCs w:val="28"/>
          <w:lang w:val="uk-UA"/>
        </w:rPr>
        <w:t>сесія VIII скликання</w:t>
      </w:r>
    </w:p>
    <w:p w:rsidR="00012B85" w:rsidRDefault="00012B85">
      <w:pPr>
        <w:pStyle w:val="3"/>
        <w:numPr>
          <w:ilvl w:val="0"/>
          <w:numId w:val="2"/>
        </w:numPr>
        <w:spacing w:line="200" w:lineRule="atLeast"/>
        <w:jc w:val="right"/>
        <w:rPr>
          <w:rFonts w:cs="Times New Roman"/>
          <w:b/>
          <w:caps/>
          <w:color w:val="000000"/>
          <w:sz w:val="28"/>
          <w:szCs w:val="28"/>
          <w:u w:val="single"/>
          <w:lang w:val="uk-UA"/>
        </w:rPr>
      </w:pPr>
    </w:p>
    <w:p w:rsidR="00012B85" w:rsidRDefault="003A28DB">
      <w:pPr>
        <w:pStyle w:val="3"/>
        <w:numPr>
          <w:ilvl w:val="0"/>
          <w:numId w:val="2"/>
        </w:numPr>
        <w:spacing w:line="200" w:lineRule="atLeast"/>
        <w:rPr>
          <w:rFonts w:cs="Times New Roman"/>
          <w:lang w:val="uk-UA"/>
        </w:rPr>
      </w:pPr>
      <w:r>
        <w:rPr>
          <w:rFonts w:cs="Times New Roman"/>
          <w:b/>
          <w:bCs/>
          <w:caps/>
          <w:color w:val="000000"/>
          <w:sz w:val="28"/>
          <w:szCs w:val="28"/>
          <w:lang w:val="uk-UA"/>
        </w:rPr>
        <w:t>РІШЕННЯ</w:t>
      </w:r>
    </w:p>
    <w:p w:rsidR="00012B85" w:rsidRDefault="00012B85">
      <w:pPr>
        <w:spacing w:line="200" w:lineRule="atLeast"/>
        <w:jc w:val="both"/>
        <w:rPr>
          <w:rFonts w:cs="Times New Roman"/>
          <w:lang w:val="uk-UA"/>
        </w:rPr>
      </w:pPr>
    </w:p>
    <w:p w:rsidR="00012B85" w:rsidRPr="003A28DB" w:rsidRDefault="003A28DB">
      <w:pPr>
        <w:jc w:val="both"/>
        <w:rPr>
          <w:lang w:val="uk-UA"/>
        </w:rPr>
      </w:pPr>
      <w:r>
        <w:rPr>
          <w:rFonts w:cs="Times New Roman"/>
          <w:b/>
          <w:bCs/>
          <w:lang w:val="uk-UA"/>
        </w:rPr>
        <w:t xml:space="preserve">11 квітня 2024 року                                     м. Зміїв                                         </w:t>
      </w:r>
      <w:r w:rsidRPr="003A28DB">
        <w:rPr>
          <w:rFonts w:cs="Times New Roman"/>
          <w:b/>
          <w:bCs/>
          <w:lang w:val="uk-UA"/>
        </w:rPr>
        <w:t xml:space="preserve">   </w:t>
      </w:r>
      <w:r>
        <w:rPr>
          <w:rFonts w:cs="Times New Roman"/>
          <w:b/>
          <w:bCs/>
          <w:lang w:val="uk-UA"/>
        </w:rPr>
        <w:t>№ 3587-</w:t>
      </w:r>
      <w:r>
        <w:rPr>
          <w:rFonts w:cs="Times New Roman"/>
          <w:b/>
          <w:bCs/>
          <w:lang w:val="en-US"/>
        </w:rPr>
        <w:t>L</w:t>
      </w:r>
      <w:r w:rsidRPr="003A28DB">
        <w:rPr>
          <w:rFonts w:cs="Times New Roman"/>
          <w:b/>
          <w:bCs/>
          <w:lang w:val="uk-UA"/>
        </w:rPr>
        <w:t>ХІ</w:t>
      </w:r>
      <w:r>
        <w:rPr>
          <w:rFonts w:cs="Times New Roman"/>
          <w:b/>
          <w:bCs/>
          <w:lang w:val="uk-UA"/>
        </w:rPr>
        <w:t>-</w:t>
      </w:r>
      <w:r>
        <w:rPr>
          <w:rFonts w:cs="Times New Roman"/>
          <w:b/>
          <w:bCs/>
          <w:lang w:val="en-US"/>
        </w:rPr>
        <w:t>V</w:t>
      </w:r>
      <w:r>
        <w:rPr>
          <w:rFonts w:cs="Times New Roman"/>
          <w:b/>
          <w:bCs/>
          <w:lang w:val="uk-UA"/>
        </w:rPr>
        <w:t>ІІІ</w:t>
      </w:r>
    </w:p>
    <w:p w:rsidR="00012B85" w:rsidRDefault="00012B85">
      <w:pPr>
        <w:widowControl/>
        <w:shd w:val="clear" w:color="auto" w:fill="FFFFFF"/>
        <w:tabs>
          <w:tab w:val="left" w:pos="0"/>
        </w:tabs>
        <w:suppressAutoHyphens w:val="0"/>
        <w:spacing w:after="160" w:line="252" w:lineRule="auto"/>
        <w:ind w:right="5103"/>
        <w:jc w:val="both"/>
        <w:rPr>
          <w:rFonts w:eastAsia="Times New Roman" w:cs="Times New Roman"/>
          <w:b/>
          <w:bCs/>
          <w:iCs/>
          <w:highlight w:val="white"/>
          <w:lang w:val="uk-UA" w:bidi="ar-SA"/>
        </w:rPr>
      </w:pPr>
    </w:p>
    <w:p w:rsidR="00012B85" w:rsidRDefault="003A28DB">
      <w:pPr>
        <w:shd w:val="clear" w:color="auto" w:fill="FFFFFF"/>
        <w:tabs>
          <w:tab w:val="left" w:pos="0"/>
        </w:tabs>
        <w:suppressAutoHyphens w:val="0"/>
        <w:spacing w:after="160" w:line="252" w:lineRule="auto"/>
        <w:ind w:right="3969"/>
        <w:jc w:val="both"/>
        <w:rPr>
          <w:rFonts w:eastAsia="Times New Roman" w:cs="Times New Roman"/>
          <w:color w:val="000000"/>
          <w:sz w:val="22"/>
          <w:lang w:val="uk-UA" w:bidi="ar-SA"/>
        </w:rPr>
      </w:pPr>
      <w:r>
        <w:rPr>
          <w:rFonts w:eastAsia="Times New Roman" w:cs="Times New Roman"/>
          <w:b/>
          <w:bCs/>
          <w:iCs/>
          <w:color w:val="000000"/>
          <w:highlight w:val="white"/>
          <w:lang w:val="uk-UA" w:bidi="ar-SA"/>
        </w:rPr>
        <w:t xml:space="preserve">Про передачу Парамоновій Н. В. в оренду земельної ділянки для будівництва та обслуговування </w:t>
      </w:r>
      <w:r w:rsidRPr="003A28DB">
        <w:rPr>
          <w:rFonts w:eastAsia="Times New Roman" w:cs="Times New Roman"/>
          <w:b/>
          <w:bCs/>
          <w:iCs/>
          <w:color w:val="000000"/>
          <w:highlight w:val="white"/>
          <w:lang w:bidi="ar-SA"/>
        </w:rPr>
        <w:t>об'</w:t>
      </w:r>
      <w:proofErr w:type="spellStart"/>
      <w:r>
        <w:rPr>
          <w:rFonts w:eastAsia="Times New Roman" w:cs="Times New Roman"/>
          <w:b/>
          <w:bCs/>
          <w:iCs/>
          <w:color w:val="000000"/>
          <w:highlight w:val="white"/>
          <w:lang w:val="uk-UA" w:bidi="ar-SA"/>
        </w:rPr>
        <w:t>єктів</w:t>
      </w:r>
      <w:proofErr w:type="spellEnd"/>
      <w:r>
        <w:rPr>
          <w:rFonts w:eastAsia="Times New Roman" w:cs="Times New Roman"/>
          <w:b/>
          <w:bCs/>
          <w:iCs/>
          <w:color w:val="000000"/>
          <w:highlight w:val="white"/>
          <w:lang w:val="uk-UA" w:bidi="ar-SA"/>
        </w:rPr>
        <w:t xml:space="preserve"> рекреаційного призначення</w:t>
      </w:r>
      <w:r w:rsidRPr="003A28DB">
        <w:rPr>
          <w:rFonts w:eastAsia="Times New Roman" w:cs="Times New Roman"/>
          <w:b/>
          <w:bCs/>
          <w:iCs/>
          <w:color w:val="000000"/>
          <w:highlight w:val="white"/>
          <w:lang w:bidi="ar-SA"/>
        </w:rPr>
        <w:t>,</w:t>
      </w:r>
      <w:r>
        <w:rPr>
          <w:rFonts w:eastAsia="Times New Roman" w:cs="Times New Roman"/>
          <w:b/>
          <w:bCs/>
          <w:iCs/>
          <w:color w:val="000000"/>
          <w:highlight w:val="white"/>
          <w:lang w:val="uk-UA" w:bidi="ar-SA"/>
        </w:rPr>
        <w:t xml:space="preserve"> що                                 розташована за межами населеного пункту </w:t>
      </w:r>
      <w:r w:rsidRPr="003A28DB">
        <w:rPr>
          <w:rFonts w:eastAsia="Times New Roman" w:cs="Times New Roman"/>
          <w:b/>
          <w:bCs/>
          <w:iCs/>
          <w:color w:val="000000"/>
          <w:highlight w:val="white"/>
          <w:lang w:bidi="ar-SA"/>
        </w:rPr>
        <w:t xml:space="preserve"> </w:t>
      </w:r>
      <w:r>
        <w:rPr>
          <w:rFonts w:eastAsia="Times New Roman" w:cs="Times New Roman"/>
          <w:b/>
          <w:bCs/>
          <w:iCs/>
          <w:color w:val="000000"/>
          <w:highlight w:val="white"/>
          <w:lang w:val="en-US" w:bidi="ar-SA"/>
        </w:rPr>
        <w:t>X</w:t>
      </w:r>
      <w:r>
        <w:rPr>
          <w:rFonts w:eastAsia="Times New Roman" w:cs="Times New Roman"/>
          <w:b/>
          <w:bCs/>
          <w:iCs/>
          <w:color w:val="000000"/>
          <w:highlight w:val="white"/>
          <w:lang w:val="uk-UA" w:bidi="ar-SA"/>
        </w:rPr>
        <w:t xml:space="preserve">                           </w:t>
      </w:r>
      <w:r>
        <w:rPr>
          <w:rFonts w:eastAsia="Times New Roman" w:cs="Times New Roman"/>
          <w:b/>
          <w:bCs/>
          <w:iCs/>
          <w:color w:val="000000"/>
          <w:highlight w:val="white"/>
          <w:lang w:val="uk-UA" w:bidi="ar-SA"/>
        </w:rPr>
        <w:t xml:space="preserve"> на території                    </w:t>
      </w:r>
      <w:proofErr w:type="spellStart"/>
      <w:r>
        <w:rPr>
          <w:rFonts w:eastAsia="Times New Roman" w:cs="Times New Roman"/>
          <w:b/>
          <w:bCs/>
          <w:iCs/>
          <w:color w:val="000000"/>
          <w:highlight w:val="white"/>
          <w:lang w:val="uk-UA" w:bidi="ar-SA"/>
        </w:rPr>
        <w:t>Зміївської</w:t>
      </w:r>
      <w:proofErr w:type="spellEnd"/>
      <w:r>
        <w:rPr>
          <w:rFonts w:eastAsia="Times New Roman" w:cs="Times New Roman"/>
          <w:b/>
          <w:bCs/>
          <w:iCs/>
          <w:color w:val="000000"/>
          <w:highlight w:val="white"/>
          <w:lang w:val="uk-UA" w:bidi="ar-SA"/>
        </w:rPr>
        <w:t xml:space="preserve"> територіальної громади</w:t>
      </w:r>
    </w:p>
    <w:p w:rsidR="00012B85" w:rsidRPr="003A28DB" w:rsidRDefault="003A28DB">
      <w:pPr>
        <w:tabs>
          <w:tab w:val="left" w:pos="682"/>
        </w:tabs>
        <w:suppressAutoHyphens w:val="0"/>
        <w:ind w:firstLine="567"/>
        <w:jc w:val="both"/>
        <w:rPr>
          <w:lang w:val="uk-UA"/>
        </w:rPr>
      </w:pPr>
      <w:r>
        <w:rPr>
          <w:rFonts w:eastAsia="Times New Roman" w:cs="Times New Roman"/>
          <w:iCs/>
          <w:color w:val="000000"/>
          <w:spacing w:val="4"/>
          <w:highlight w:val="white"/>
          <w:lang w:val="uk-UA" w:eastAsia="en-US" w:bidi="ar-SA"/>
        </w:rPr>
        <w:t>Розглянувши клопотання Наталії ПАРАМОНОВОЇ</w:t>
      </w:r>
      <w:r>
        <w:rPr>
          <w:rFonts w:eastAsia="Times New Roman" w:cs="Times New Roman"/>
          <w:bCs/>
          <w:iCs/>
          <w:color w:val="000000"/>
          <w:spacing w:val="4"/>
          <w:highlight w:val="white"/>
          <w:lang w:val="uk-UA" w:eastAsia="en-US" w:bidi="ar-SA"/>
        </w:rPr>
        <w:t xml:space="preserve">, ідентифікаційний номер: </w:t>
      </w:r>
      <w:r>
        <w:rPr>
          <w:rFonts w:eastAsia="Times New Roman" w:cs="Times New Roman"/>
          <w:iCs/>
          <w:color w:val="000000"/>
          <w:spacing w:val="4"/>
          <w:highlight w:val="white"/>
          <w:lang w:val="en-US" w:eastAsia="en-US" w:bidi="ar-SA"/>
        </w:rPr>
        <w:t>X</w:t>
      </w:r>
      <w:r w:rsidRPr="003A28DB">
        <w:rPr>
          <w:rFonts w:eastAsia="Times New Roman" w:cs="Times New Roman"/>
          <w:iCs/>
          <w:color w:val="000000"/>
          <w:spacing w:val="4"/>
          <w:highlight w:val="white"/>
          <w:lang w:val="uk-UA" w:eastAsia="en-US" w:bidi="ar-SA"/>
        </w:rPr>
        <w:t xml:space="preserve"> </w:t>
      </w:r>
      <w:r>
        <w:rPr>
          <w:rFonts w:eastAsia="Times New Roman" w:cs="Times New Roman"/>
          <w:iCs/>
          <w:color w:val="000000"/>
          <w:spacing w:val="4"/>
          <w:highlight w:val="white"/>
          <w:lang w:val="uk-UA" w:eastAsia="en-US" w:bidi="ar-SA"/>
        </w:rPr>
        <w:t xml:space="preserve"> яка зареєстрована за </w:t>
      </w:r>
      <w:proofErr w:type="spellStart"/>
      <w:r>
        <w:rPr>
          <w:rFonts w:eastAsia="Times New Roman" w:cs="Times New Roman"/>
          <w:iCs/>
          <w:color w:val="000000"/>
          <w:spacing w:val="4"/>
          <w:highlight w:val="white"/>
          <w:lang w:val="uk-UA" w:eastAsia="en-US" w:bidi="ar-SA"/>
        </w:rPr>
        <w:t>адресою</w:t>
      </w:r>
      <w:proofErr w:type="spellEnd"/>
      <w:r>
        <w:rPr>
          <w:rFonts w:eastAsia="Times New Roman" w:cs="Times New Roman"/>
          <w:iCs/>
          <w:color w:val="000000"/>
          <w:spacing w:val="4"/>
          <w:highlight w:val="white"/>
          <w:lang w:val="uk-UA" w:eastAsia="en-US" w:bidi="ar-SA"/>
        </w:rPr>
        <w:t xml:space="preserve">: </w:t>
      </w:r>
      <w:r>
        <w:rPr>
          <w:rFonts w:eastAsia="Times New Roman" w:cs="Times New Roman"/>
          <w:iCs/>
          <w:color w:val="000000"/>
          <w:spacing w:val="4"/>
          <w:highlight w:val="white"/>
          <w:lang w:val="en-US" w:eastAsia="en-US" w:bidi="ar-SA"/>
        </w:rPr>
        <w:t>X</w:t>
      </w:r>
      <w:r>
        <w:rPr>
          <w:rFonts w:eastAsia="Times New Roman" w:cs="Times New Roman"/>
          <w:bCs/>
          <w:iCs/>
          <w:spacing w:val="4"/>
          <w:highlight w:val="white"/>
          <w:lang w:val="uk-UA" w:eastAsia="en-US" w:bidi="ar-SA"/>
        </w:rPr>
        <w:t xml:space="preserve">                            м. Хар</w:t>
      </w:r>
      <w:r>
        <w:rPr>
          <w:rFonts w:eastAsia="Times New Roman" w:cs="Times New Roman"/>
          <w:bCs/>
          <w:iCs/>
          <w:spacing w:val="4"/>
          <w:highlight w:val="white"/>
          <w:lang w:val="uk-UA" w:eastAsia="en-US" w:bidi="ar-SA"/>
        </w:rPr>
        <w:t>ків,</w:t>
      </w:r>
      <w:r>
        <w:rPr>
          <w:rFonts w:eastAsia="Times New Roman" w:cs="Times New Roman"/>
          <w:iCs/>
          <w:color w:val="000000"/>
          <w:spacing w:val="4"/>
          <w:highlight w:val="white"/>
          <w:lang w:val="uk-UA" w:eastAsia="en-US" w:bidi="ar-SA"/>
        </w:rPr>
        <w:t xml:space="preserve"> про передачу в оренду земельної ділянки для будівництва та обслуговування об'єктів рекреаційного призначення</w:t>
      </w:r>
      <w:r w:rsidRPr="003A28DB">
        <w:rPr>
          <w:rFonts w:eastAsia="Times New Roman" w:cs="Times New Roman"/>
          <w:iCs/>
          <w:color w:val="000000"/>
          <w:spacing w:val="4"/>
          <w:highlight w:val="white"/>
          <w:lang w:val="uk-UA" w:eastAsia="en-US" w:bidi="ar-SA"/>
        </w:rPr>
        <w:t>,</w:t>
      </w:r>
      <w:r>
        <w:rPr>
          <w:rFonts w:eastAsia="Times New Roman" w:cs="Times New Roman"/>
          <w:iCs/>
          <w:color w:val="000000"/>
          <w:spacing w:val="4"/>
          <w:highlight w:val="white"/>
          <w:lang w:val="uk-UA" w:eastAsia="en-US" w:bidi="ar-SA"/>
        </w:rPr>
        <w:t xml:space="preserve"> що розташована за межами населеного пункту     </w:t>
      </w:r>
      <w:r>
        <w:rPr>
          <w:rFonts w:eastAsia="Times New Roman" w:cs="Times New Roman"/>
          <w:iCs/>
          <w:color w:val="000000"/>
          <w:spacing w:val="4"/>
          <w:highlight w:val="white"/>
          <w:lang w:val="en-US" w:eastAsia="en-US" w:bidi="ar-SA"/>
        </w:rPr>
        <w:t>X</w:t>
      </w:r>
      <w:r>
        <w:rPr>
          <w:rFonts w:eastAsia="Times New Roman" w:cs="Times New Roman"/>
          <w:iCs/>
          <w:color w:val="000000"/>
          <w:spacing w:val="4"/>
          <w:highlight w:val="white"/>
          <w:lang w:val="uk-UA" w:eastAsia="en-US" w:bidi="ar-SA"/>
        </w:rPr>
        <w:t xml:space="preserve">                  </w:t>
      </w:r>
      <w:r>
        <w:rPr>
          <w:rFonts w:eastAsia="Times New Roman" w:cs="Times New Roman"/>
          <w:iCs/>
          <w:color w:val="000000"/>
          <w:spacing w:val="4"/>
          <w:highlight w:val="white"/>
          <w:lang w:val="uk-UA" w:eastAsia="en-US" w:bidi="ar-SA"/>
        </w:rPr>
        <w:t xml:space="preserve"> на території </w:t>
      </w:r>
      <w:proofErr w:type="spellStart"/>
      <w:r>
        <w:rPr>
          <w:rFonts w:eastAsia="Times New Roman" w:cs="Times New Roman"/>
          <w:iCs/>
          <w:color w:val="000000"/>
          <w:spacing w:val="4"/>
          <w:highlight w:val="white"/>
          <w:lang w:val="uk-UA" w:eastAsia="en-US" w:bidi="ar-SA"/>
        </w:rPr>
        <w:t>Зміївської</w:t>
      </w:r>
      <w:proofErr w:type="spellEnd"/>
      <w:r>
        <w:rPr>
          <w:rFonts w:eastAsia="Times New Roman" w:cs="Times New Roman"/>
          <w:iCs/>
          <w:color w:val="000000"/>
          <w:spacing w:val="4"/>
          <w:highlight w:val="white"/>
          <w:lang w:val="uk-UA" w:eastAsia="en-US" w:bidi="ar-SA"/>
        </w:rPr>
        <w:t xml:space="preserve"> територіальної громади, строком на 49 років, враховуючи свідоцтво про право власності на нерухоме майно від                        23.</w:t>
      </w:r>
      <w:r>
        <w:rPr>
          <w:rFonts w:eastAsia="Times New Roman" w:cs="Times New Roman"/>
          <w:iCs/>
          <w:color w:val="000000"/>
          <w:spacing w:val="4"/>
          <w:highlight w:val="white"/>
          <w:lang w:val="uk-UA" w:eastAsia="en-US" w:bidi="ar-SA"/>
        </w:rPr>
        <w:t xml:space="preserve">12.2009 року, Інформацію з Державного реєстру речових прав на нерухоме майно та реєстру прав власності на нерухоме майно, Державного реєстру </w:t>
      </w:r>
      <w:proofErr w:type="spellStart"/>
      <w:r>
        <w:rPr>
          <w:rFonts w:eastAsia="Times New Roman" w:cs="Times New Roman"/>
          <w:iCs/>
          <w:color w:val="000000"/>
          <w:spacing w:val="4"/>
          <w:highlight w:val="white"/>
          <w:lang w:val="uk-UA" w:eastAsia="en-US" w:bidi="ar-SA"/>
        </w:rPr>
        <w:t>Іпотек</w:t>
      </w:r>
      <w:proofErr w:type="spellEnd"/>
      <w:r>
        <w:rPr>
          <w:rFonts w:eastAsia="Times New Roman" w:cs="Times New Roman"/>
          <w:iCs/>
          <w:color w:val="000000"/>
          <w:spacing w:val="4"/>
          <w:highlight w:val="white"/>
          <w:lang w:val="uk-UA" w:eastAsia="en-US" w:bidi="ar-SA"/>
        </w:rPr>
        <w:t>, Єдиного реєстру заборон відчуження об'єктів нерухомого майна щодо об</w:t>
      </w:r>
      <w:r w:rsidRPr="003A28DB">
        <w:rPr>
          <w:rFonts w:eastAsia="Times New Roman" w:cs="Times New Roman"/>
          <w:iCs/>
          <w:color w:val="000000"/>
          <w:spacing w:val="4"/>
          <w:highlight w:val="white"/>
          <w:lang w:val="uk-UA" w:eastAsia="en-US" w:bidi="ar-SA"/>
        </w:rPr>
        <w:t>'</w:t>
      </w:r>
      <w:r>
        <w:rPr>
          <w:rFonts w:eastAsia="Times New Roman" w:cs="Times New Roman"/>
          <w:iCs/>
          <w:color w:val="000000"/>
          <w:spacing w:val="4"/>
          <w:highlight w:val="white"/>
          <w:lang w:val="uk-UA" w:eastAsia="en-US" w:bidi="ar-SA"/>
        </w:rPr>
        <w:t>єкта нерухомого майна від 20.03.2024 р</w:t>
      </w:r>
      <w:r>
        <w:rPr>
          <w:rFonts w:eastAsia="Times New Roman" w:cs="Times New Roman"/>
          <w:iCs/>
          <w:color w:val="000000"/>
          <w:spacing w:val="4"/>
          <w:highlight w:val="white"/>
          <w:lang w:val="uk-UA" w:eastAsia="en-US" w:bidi="ar-SA"/>
        </w:rPr>
        <w:t xml:space="preserve">оку, номер інформаційної довідки 370539315 та 370539863, </w:t>
      </w:r>
      <w:r>
        <w:rPr>
          <w:rStyle w:val="10"/>
          <w:rFonts w:eastAsia="Times New Roman" w:cs="Times New Roman"/>
          <w:iCs/>
          <w:color w:val="000000"/>
          <w:spacing w:val="4"/>
          <w:highlight w:val="white"/>
          <w:lang w:val="uk-UA" w:eastAsia="en-US" w:bidi="ar-SA"/>
        </w:rPr>
        <w:t>витяг з         Державного земельного кадастру про земельну ділянку № НВ-0000708062024 від 20.03.2024 року, що зареєстрована відділом №4 Управління надання адміністративних послуг Головного управлінн</w:t>
      </w:r>
      <w:r>
        <w:rPr>
          <w:rStyle w:val="10"/>
          <w:rFonts w:eastAsia="Times New Roman" w:cs="Times New Roman"/>
          <w:iCs/>
          <w:color w:val="000000"/>
          <w:spacing w:val="4"/>
          <w:highlight w:val="white"/>
          <w:lang w:val="uk-UA" w:eastAsia="en-US" w:bidi="ar-SA"/>
        </w:rPr>
        <w:t xml:space="preserve">я </w:t>
      </w:r>
      <w:proofErr w:type="spellStart"/>
      <w:r>
        <w:rPr>
          <w:rStyle w:val="10"/>
          <w:rFonts w:eastAsia="Times New Roman" w:cs="Times New Roman"/>
          <w:iCs/>
          <w:color w:val="000000"/>
          <w:spacing w:val="4"/>
          <w:highlight w:val="white"/>
          <w:lang w:val="uk-UA" w:eastAsia="en-US" w:bidi="ar-SA"/>
        </w:rPr>
        <w:t>Держгеокадастру</w:t>
      </w:r>
      <w:proofErr w:type="spellEnd"/>
      <w:r>
        <w:rPr>
          <w:rStyle w:val="10"/>
          <w:rFonts w:eastAsia="Times New Roman" w:cs="Times New Roman"/>
          <w:iCs/>
          <w:color w:val="000000"/>
          <w:spacing w:val="4"/>
          <w:highlight w:val="white"/>
          <w:lang w:val="uk-UA" w:eastAsia="en-US" w:bidi="ar-SA"/>
        </w:rPr>
        <w:t xml:space="preserve"> у Львівській області,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w:t>
      </w:r>
      <w:proofErr w:type="spellStart"/>
      <w:r>
        <w:rPr>
          <w:rStyle w:val="10"/>
          <w:rFonts w:eastAsia="Times New Roman" w:cs="Times New Roman"/>
          <w:iCs/>
          <w:color w:val="000000"/>
          <w:spacing w:val="4"/>
          <w:highlight w:val="white"/>
          <w:lang w:val="uk-UA" w:eastAsia="en-US" w:bidi="ar-SA"/>
        </w:rPr>
        <w:t>Зміївської</w:t>
      </w:r>
      <w:proofErr w:type="spellEnd"/>
      <w:r>
        <w:rPr>
          <w:rStyle w:val="10"/>
          <w:rFonts w:eastAsia="Times New Roman" w:cs="Times New Roman"/>
          <w:iCs/>
          <w:color w:val="000000"/>
          <w:spacing w:val="4"/>
          <w:highlight w:val="white"/>
          <w:lang w:val="uk-UA" w:eastAsia="en-US" w:bidi="ar-SA"/>
        </w:rPr>
        <w:t xml:space="preserve"> міської ради </w:t>
      </w:r>
      <w:r>
        <w:rPr>
          <w:rFonts w:eastAsia="Times New Roman" w:cs="Times New Roman"/>
          <w:iCs/>
          <w:color w:val="000000"/>
          <w:lang w:val="uk-UA" w:eastAsia="en-US" w:bidi="ar-SA"/>
        </w:rPr>
        <w:t>(витяг з протоколу</w:t>
      </w:r>
      <w:r>
        <w:rPr>
          <w:rFonts w:eastAsia="Times New Roman" w:cs="Times New Roman"/>
          <w:iCs/>
          <w:color w:val="000000"/>
          <w:lang w:val="uk-UA" w:eastAsia="en-US" w:bidi="ar-SA"/>
        </w:rPr>
        <w:t xml:space="preserve"> № 53 засідання постійної комісії від 09 квітня 2024 року), керуючись                  ст. 12, 122, 123, 124, 125, 126, 134 Земельного кодексу України, ст. 25 Закону України «Про землеустрій», п. 34 ст. 26 Закону України «Про місцеве самоврядування в Украї</w:t>
      </w:r>
      <w:r>
        <w:rPr>
          <w:rFonts w:eastAsia="Times New Roman" w:cs="Times New Roman"/>
          <w:iCs/>
          <w:color w:val="000000"/>
          <w:lang w:val="uk-UA" w:eastAsia="en-US" w:bidi="ar-SA"/>
        </w:rPr>
        <w:t>ні»</w:t>
      </w:r>
      <w:r>
        <w:rPr>
          <w:rFonts w:eastAsia="Times New Roman" w:cs="Times New Roman"/>
          <w:iCs/>
          <w:lang w:val="uk-UA" w:eastAsia="en-US" w:bidi="ar-SA"/>
        </w:rPr>
        <w:t xml:space="preserve">, </w:t>
      </w:r>
      <w:proofErr w:type="spellStart"/>
      <w:r>
        <w:rPr>
          <w:rFonts w:eastAsia="Times New Roman" w:cs="Times New Roman"/>
          <w:iCs/>
          <w:highlight w:val="white"/>
          <w:lang w:val="uk-UA" w:eastAsia="en-US" w:bidi="ar-SA"/>
        </w:rPr>
        <w:t>Зміївська</w:t>
      </w:r>
      <w:proofErr w:type="spellEnd"/>
      <w:r>
        <w:rPr>
          <w:rFonts w:eastAsia="Times New Roman" w:cs="Times New Roman"/>
          <w:iCs/>
          <w:highlight w:val="white"/>
          <w:lang w:val="uk-UA" w:eastAsia="en-US" w:bidi="ar-SA"/>
        </w:rPr>
        <w:t xml:space="preserve"> міська рада</w:t>
      </w:r>
    </w:p>
    <w:p w:rsidR="00012B85" w:rsidRPr="003A28DB" w:rsidRDefault="00012B85">
      <w:pPr>
        <w:tabs>
          <w:tab w:val="left" w:pos="682"/>
        </w:tabs>
        <w:suppressAutoHyphens w:val="0"/>
        <w:ind w:firstLine="567"/>
        <w:jc w:val="both"/>
        <w:rPr>
          <w:lang w:val="uk-UA"/>
        </w:rPr>
      </w:pPr>
    </w:p>
    <w:p w:rsidR="00012B85" w:rsidRDefault="003A28DB">
      <w:pPr>
        <w:spacing w:line="200" w:lineRule="atLeast"/>
        <w:jc w:val="both"/>
      </w:pPr>
      <w:r>
        <w:rPr>
          <w:rFonts w:cs="Times New Roman"/>
          <w:b/>
          <w:lang w:val="uk-UA"/>
        </w:rPr>
        <w:t>ВИРІШИЛА:</w:t>
      </w:r>
    </w:p>
    <w:p w:rsidR="00012B85" w:rsidRDefault="00012B85">
      <w:pPr>
        <w:spacing w:line="200" w:lineRule="atLeast"/>
        <w:jc w:val="both"/>
        <w:rPr>
          <w:rFonts w:cs="Times New Roman"/>
          <w:b/>
          <w:iCs/>
          <w:lang w:val="uk-UA"/>
        </w:rPr>
      </w:pPr>
    </w:p>
    <w:p w:rsidR="00012B85" w:rsidRDefault="003A28DB">
      <w:pPr>
        <w:tabs>
          <w:tab w:val="left" w:pos="0"/>
        </w:tabs>
        <w:suppressAutoHyphens w:val="0"/>
        <w:ind w:left="701"/>
        <w:jc w:val="both"/>
        <w:rPr>
          <w:rFonts w:eastAsia="Times New Roman" w:cs="Times New Roman"/>
          <w:color w:val="000000"/>
          <w:lang w:val="uk-UA" w:bidi="ar-SA"/>
        </w:rPr>
      </w:pPr>
      <w:r>
        <w:rPr>
          <w:rFonts w:eastAsia="Times New Roman" w:cs="Times New Roman"/>
          <w:color w:val="000000"/>
          <w:lang w:val="uk-UA" w:bidi="ar-SA"/>
        </w:rPr>
        <w:t xml:space="preserve">         1. Передати Парамоновій Наталії Володимирівні</w:t>
      </w:r>
      <w:r>
        <w:rPr>
          <w:rStyle w:val="10"/>
          <w:rFonts w:eastAsia="Times New Roman" w:cs="Times New Roman"/>
          <w:bCs/>
          <w:iCs/>
          <w:color w:val="000000"/>
          <w:lang w:val="uk-UA" w:eastAsia="ru-RU" w:bidi="ar-SA"/>
        </w:rPr>
        <w:t xml:space="preserve">, </w:t>
      </w:r>
      <w:r>
        <w:rPr>
          <w:rFonts w:eastAsia="Times New Roman" w:cs="Times New Roman"/>
          <w:bCs/>
          <w:iCs/>
          <w:color w:val="000000"/>
          <w:lang w:val="uk-UA" w:eastAsia="ru-RU" w:bidi="ar-SA"/>
        </w:rPr>
        <w:t xml:space="preserve">ідентифікаційний номер: </w:t>
      </w:r>
      <w:r>
        <w:rPr>
          <w:rFonts w:eastAsia="Times New Roman" w:cs="Times New Roman"/>
          <w:bCs/>
          <w:iCs/>
          <w:lang w:val="en-US" w:eastAsia="ru-RU" w:bidi="ar-SA"/>
        </w:rPr>
        <w:t>X</w:t>
      </w:r>
      <w:bookmarkStart w:id="0" w:name="_GoBack"/>
      <w:bookmarkEnd w:id="0"/>
      <w:r>
        <w:rPr>
          <w:rFonts w:eastAsia="Times New Roman" w:cs="Times New Roman"/>
          <w:bCs/>
          <w:iCs/>
          <w:color w:val="000000"/>
          <w:lang w:val="uk-UA" w:eastAsia="ru-RU" w:bidi="ar-SA"/>
        </w:rPr>
        <w:t xml:space="preserve">, яка зареєстрована за </w:t>
      </w:r>
      <w:proofErr w:type="spellStart"/>
      <w:r>
        <w:rPr>
          <w:rFonts w:eastAsia="Times New Roman" w:cs="Times New Roman"/>
          <w:bCs/>
          <w:iCs/>
          <w:color w:val="000000"/>
          <w:lang w:val="uk-UA" w:eastAsia="ru-RU" w:bidi="ar-SA"/>
        </w:rPr>
        <w:t>адресою</w:t>
      </w:r>
      <w:proofErr w:type="spellEnd"/>
      <w:r>
        <w:rPr>
          <w:rFonts w:eastAsia="Times New Roman" w:cs="Times New Roman"/>
          <w:bCs/>
          <w:iCs/>
          <w:color w:val="000000"/>
          <w:lang w:val="uk-UA" w:eastAsia="ru-RU" w:bidi="ar-SA"/>
        </w:rPr>
        <w:t xml:space="preserve">: </w:t>
      </w:r>
      <w:r>
        <w:rPr>
          <w:rFonts w:eastAsia="Times New Roman" w:cs="Times New Roman"/>
          <w:bCs/>
          <w:iCs/>
          <w:color w:val="000000"/>
          <w:lang w:val="en-US" w:eastAsia="ru-RU" w:bidi="ar-SA"/>
        </w:rPr>
        <w:t>X</w:t>
      </w:r>
      <w:r>
        <w:rPr>
          <w:rFonts w:eastAsia="Times New Roman" w:cs="Times New Roman"/>
          <w:bCs/>
          <w:iCs/>
          <w:lang w:val="uk-UA" w:eastAsia="ru-RU" w:bidi="ar-SA"/>
        </w:rPr>
        <w:t>. Харків</w:t>
      </w:r>
      <w:r>
        <w:rPr>
          <w:rFonts w:eastAsia="Times New Roman" w:cs="Times New Roman"/>
          <w:color w:val="000000"/>
          <w:lang w:val="uk-UA" w:bidi="ar-SA"/>
        </w:rPr>
        <w:t xml:space="preserve">, </w:t>
      </w:r>
      <w:r>
        <w:rPr>
          <w:rFonts w:eastAsia="Times New Roman" w:cs="Times New Roman"/>
          <w:color w:val="000000"/>
          <w:lang w:val="uk-UA" w:bidi="ar-SA"/>
        </w:rPr>
        <w:t>в оренду земельну ділянку, кадастровий номер</w:t>
      </w:r>
      <w:r>
        <w:rPr>
          <w:rFonts w:eastAsia="Times New Roman" w:cs="Times New Roman"/>
          <w:color w:val="000000"/>
          <w:lang w:val="uk-UA" w:bidi="ar-SA"/>
        </w:rPr>
        <w:t xml:space="preserve"> 6321782500:01:013:0001, для будівництва та                       обслуговування об</w:t>
      </w:r>
      <w:r w:rsidRPr="003A28DB">
        <w:rPr>
          <w:rFonts w:eastAsia="Times New Roman" w:cs="Times New Roman"/>
          <w:color w:val="000000"/>
          <w:lang w:val="uk-UA" w:bidi="ar-SA"/>
        </w:rPr>
        <w:t>'</w:t>
      </w:r>
      <w:r>
        <w:rPr>
          <w:rFonts w:eastAsia="Times New Roman" w:cs="Times New Roman"/>
          <w:color w:val="000000"/>
          <w:lang w:val="uk-UA" w:bidi="ar-SA"/>
        </w:rPr>
        <w:t xml:space="preserve">єктів рекреаційного призначення (код КВЦПЗ - 07.01) із земель                     рекреаційного призначення комунальної власності </w:t>
      </w:r>
      <w:proofErr w:type="spellStart"/>
      <w:r>
        <w:rPr>
          <w:rFonts w:eastAsia="Times New Roman" w:cs="Times New Roman"/>
          <w:color w:val="000000"/>
          <w:lang w:val="uk-UA" w:bidi="ar-SA"/>
        </w:rPr>
        <w:t>Зміївської</w:t>
      </w:r>
      <w:proofErr w:type="spellEnd"/>
      <w:r>
        <w:rPr>
          <w:rFonts w:eastAsia="Times New Roman" w:cs="Times New Roman"/>
          <w:color w:val="000000"/>
          <w:lang w:val="uk-UA" w:bidi="ar-SA"/>
        </w:rPr>
        <w:t xml:space="preserve"> територіальної громади,        </w:t>
      </w:r>
      <w:r>
        <w:rPr>
          <w:rFonts w:eastAsia="Times New Roman" w:cs="Times New Roman"/>
          <w:color w:val="000000"/>
          <w:lang w:val="uk-UA" w:bidi="ar-SA"/>
        </w:rPr>
        <w:t xml:space="preserve">          площею 0,4350 га (забудовані землі - 0,4350 га, з них землі, які використовуються для                    відпочинку та оздоровлення</w:t>
      </w:r>
      <w:r>
        <w:rPr>
          <w:rFonts w:eastAsia="Times New Roman" w:cs="Times New Roman"/>
          <w:iCs/>
          <w:color w:val="000000"/>
          <w:lang w:val="uk-UA" w:bidi="ar-SA"/>
        </w:rPr>
        <w:t xml:space="preserve"> - 0,4350 га)</w:t>
      </w:r>
      <w:r>
        <w:rPr>
          <w:rFonts w:eastAsia="Times New Roman" w:cs="Times New Roman"/>
          <w:color w:val="000000"/>
          <w:lang w:val="uk-UA" w:bidi="ar-SA"/>
        </w:rPr>
        <w:t xml:space="preserve">, </w:t>
      </w:r>
      <w:r>
        <w:rPr>
          <w:rFonts w:eastAsia="Times New Roman" w:cs="Times New Roman"/>
          <w:color w:val="000000"/>
          <w:lang w:val="uk-UA" w:bidi="ar-SA"/>
        </w:rPr>
        <w:t>що розташована за межами населеного пункту                    с. Коропове, вул. Набережна, 12 на тер</w:t>
      </w:r>
      <w:r>
        <w:rPr>
          <w:rFonts w:eastAsia="Times New Roman" w:cs="Times New Roman"/>
          <w:color w:val="000000"/>
          <w:lang w:val="uk-UA" w:bidi="ar-SA"/>
        </w:rPr>
        <w:t xml:space="preserve">иторії </w:t>
      </w:r>
      <w:proofErr w:type="spellStart"/>
      <w:r>
        <w:rPr>
          <w:rFonts w:eastAsia="Times New Roman" w:cs="Times New Roman"/>
          <w:color w:val="000000"/>
          <w:lang w:val="uk-UA" w:bidi="ar-SA"/>
        </w:rPr>
        <w:t>Зміївської</w:t>
      </w:r>
      <w:proofErr w:type="spellEnd"/>
      <w:r>
        <w:rPr>
          <w:rFonts w:eastAsia="Times New Roman" w:cs="Times New Roman"/>
          <w:color w:val="000000"/>
          <w:lang w:val="uk-UA" w:bidi="ar-SA"/>
        </w:rPr>
        <w:t xml:space="preserve"> територіальної громади, </w:t>
      </w:r>
      <w:r>
        <w:rPr>
          <w:rFonts w:eastAsia="Times New Roman" w:cs="Times New Roman"/>
          <w:color w:val="000000"/>
          <w:lang w:val="uk-UA" w:bidi="ar-SA"/>
        </w:rPr>
        <w:t>строком на 49 років.</w:t>
      </w:r>
    </w:p>
    <w:p w:rsidR="00012B85" w:rsidRDefault="003A28DB">
      <w:pPr>
        <w:tabs>
          <w:tab w:val="left" w:pos="0"/>
        </w:tabs>
        <w:suppressAutoHyphens w:val="0"/>
        <w:ind w:left="701"/>
        <w:jc w:val="both"/>
        <w:rPr>
          <w:rFonts w:eastAsia="Times New Roman" w:cs="Times New Roman"/>
          <w:color w:val="000000"/>
          <w:lang w:val="uk-UA" w:bidi="ar-SA"/>
        </w:rPr>
      </w:pPr>
      <w:r>
        <w:rPr>
          <w:rFonts w:eastAsia="Times New Roman" w:cs="Times New Roman"/>
          <w:color w:val="000000"/>
          <w:lang w:val="uk-UA" w:bidi="ar-SA"/>
        </w:rPr>
        <w:t xml:space="preserve">        2. Встановити </w:t>
      </w:r>
      <w:r>
        <w:rPr>
          <w:rStyle w:val="10"/>
          <w:rFonts w:eastAsia="Times New Roman" w:cs="Times New Roman"/>
          <w:bCs/>
          <w:iCs/>
          <w:color w:val="000000"/>
          <w:lang w:val="uk-UA" w:eastAsia="ru-RU" w:bidi="ar-SA"/>
        </w:rPr>
        <w:t>Парамоновій Наталії Володимирівні</w:t>
      </w:r>
      <w:r>
        <w:rPr>
          <w:rFonts w:eastAsia="Times New Roman" w:cs="Times New Roman"/>
          <w:color w:val="000000"/>
          <w:lang w:val="uk-UA" w:bidi="ar-SA"/>
        </w:rPr>
        <w:t xml:space="preserve"> орендну плату за земельну </w:t>
      </w:r>
      <w:r>
        <w:rPr>
          <w:rFonts w:eastAsia="Times New Roman" w:cs="Times New Roman"/>
          <w:color w:val="000000"/>
          <w:lang w:val="uk-UA" w:bidi="ar-SA"/>
        </w:rPr>
        <w:lastRenderedPageBreak/>
        <w:t>ділянку, вказану в п. 1 даного рішення, в розмірі 12% від нормативної грошової оцінки одиниці площі ріллі по об</w:t>
      </w:r>
      <w:r>
        <w:rPr>
          <w:rFonts w:eastAsia="Times New Roman" w:cs="Times New Roman"/>
          <w:color w:val="000000"/>
          <w:lang w:val="uk-UA" w:bidi="ar-SA"/>
        </w:rPr>
        <w:t>ласті (станом на 01.01.2024 року - 33881, 09 грн), але не менше за розмір                   земельного податку для земельних ділянок, нормативну грошову оцінку яких не проведено, встановленого у розмірі не більше 5 відсотків нормативної грошової оцінки оди</w:t>
      </w:r>
      <w:r>
        <w:rPr>
          <w:rFonts w:eastAsia="Times New Roman" w:cs="Times New Roman"/>
          <w:color w:val="000000"/>
          <w:lang w:val="uk-UA" w:bidi="ar-SA"/>
        </w:rPr>
        <w:t>ниці площі ріллі по області, до моменту вступу в дію нормативної грошової оцінки земельної ділянки, вказаної в п. 1.</w:t>
      </w:r>
    </w:p>
    <w:p w:rsidR="00012B85" w:rsidRDefault="003A28DB">
      <w:pPr>
        <w:tabs>
          <w:tab w:val="left" w:pos="0"/>
        </w:tabs>
        <w:suppressAutoHyphens w:val="0"/>
        <w:ind w:left="701"/>
        <w:jc w:val="both"/>
      </w:pPr>
      <w:r>
        <w:rPr>
          <w:rFonts w:eastAsia="Times New Roman" w:cs="Times New Roman"/>
          <w:color w:val="000000"/>
          <w:lang w:val="uk-UA" w:bidi="ar-SA"/>
        </w:rPr>
        <w:t xml:space="preserve">        3. </w:t>
      </w:r>
      <w:r>
        <w:rPr>
          <w:rFonts w:eastAsia="Times New Roman" w:cs="Times New Roman"/>
          <w:bCs/>
          <w:iCs/>
          <w:color w:val="000000"/>
          <w:lang w:val="uk-UA" w:eastAsia="ru-RU" w:bidi="ar-SA"/>
        </w:rPr>
        <w:t>На земельній ділянці, кадастровий номер 6321782500:01:013:0001, що передається в оренду згідно Порядку ведення Державного земель</w:t>
      </w:r>
      <w:r>
        <w:rPr>
          <w:rFonts w:eastAsia="Times New Roman" w:cs="Times New Roman"/>
          <w:bCs/>
          <w:iCs/>
          <w:color w:val="000000"/>
          <w:lang w:val="uk-UA" w:eastAsia="ru-RU" w:bidi="ar-SA"/>
        </w:rPr>
        <w:t>ного кадастру, затвердженого постановою Кабінету Міністрів України від 17.10.2012 №1051, зареєстровано обмеження у використанні земельної ділянки, а саме прибережна захисна смуга вздовж річок, навколо водойм та на островах площею 0,4350 га</w:t>
      </w:r>
      <w:r>
        <w:rPr>
          <w:rFonts w:eastAsia="Times New Roman" w:cs="Times New Roman"/>
          <w:bCs/>
          <w:iCs/>
          <w:color w:val="000000"/>
          <w:lang w:val="uk-UA" w:eastAsia="ru-RU" w:bidi="ar-SA"/>
        </w:rPr>
        <w:t>.</w:t>
      </w:r>
    </w:p>
    <w:p w:rsidR="00012B85" w:rsidRDefault="003A28DB">
      <w:pPr>
        <w:tabs>
          <w:tab w:val="left" w:pos="0"/>
        </w:tabs>
        <w:suppressAutoHyphens w:val="0"/>
        <w:ind w:left="701"/>
        <w:jc w:val="both"/>
        <w:rPr>
          <w:rFonts w:eastAsia="Times New Roman" w:cs="Times New Roman"/>
          <w:color w:val="000000"/>
          <w:lang w:val="uk-UA" w:bidi="ar-SA"/>
        </w:rPr>
      </w:pPr>
      <w:r>
        <w:rPr>
          <w:rFonts w:eastAsia="Times New Roman" w:cs="Times New Roman"/>
          <w:color w:val="000000"/>
          <w:lang w:val="uk-UA" w:bidi="ar-SA"/>
        </w:rPr>
        <w:t xml:space="preserve">     </w:t>
      </w:r>
      <w:r>
        <w:rPr>
          <w:rFonts w:eastAsia="Times New Roman" w:cs="Times New Roman"/>
          <w:color w:val="000000"/>
          <w:lang w:val="uk-UA" w:bidi="ar-SA"/>
        </w:rPr>
        <w:t xml:space="preserve">4. Рекомендувати </w:t>
      </w:r>
      <w:r>
        <w:rPr>
          <w:rFonts w:eastAsia="Times New Roman" w:cs="Times New Roman"/>
          <w:color w:val="000000"/>
          <w:lang w:val="uk-UA" w:bidi="ar-SA"/>
        </w:rPr>
        <w:t>Парамоновій Н. В.</w:t>
      </w:r>
      <w:r>
        <w:rPr>
          <w:rFonts w:eastAsia="Times New Roman" w:cs="Times New Roman"/>
          <w:color w:val="000000"/>
          <w:lang w:val="uk-UA" w:bidi="ar-SA"/>
        </w:rPr>
        <w:t xml:space="preserve"> забезпечити підготовку та укладання договору оренди земельної ділянки зі </w:t>
      </w:r>
      <w:proofErr w:type="spellStart"/>
      <w:r>
        <w:rPr>
          <w:rFonts w:eastAsia="Times New Roman" w:cs="Times New Roman"/>
          <w:color w:val="000000"/>
          <w:lang w:val="uk-UA" w:bidi="ar-SA"/>
        </w:rPr>
        <w:t>Зміївською</w:t>
      </w:r>
      <w:proofErr w:type="spellEnd"/>
      <w:r>
        <w:rPr>
          <w:rFonts w:eastAsia="Times New Roman" w:cs="Times New Roman"/>
          <w:color w:val="000000"/>
          <w:lang w:val="uk-UA" w:bidi="ar-SA"/>
        </w:rPr>
        <w:t xml:space="preserve"> міською радою і реєстрацію його в установленому законом порядку. У 5-денний строк після державної реєстрації договору оренди земельної ді</w:t>
      </w:r>
      <w:r>
        <w:rPr>
          <w:rFonts w:eastAsia="Times New Roman" w:cs="Times New Roman"/>
          <w:color w:val="000000"/>
          <w:lang w:val="uk-UA" w:bidi="ar-SA"/>
        </w:rPr>
        <w:t xml:space="preserve">лянки надати копію договору в </w:t>
      </w:r>
      <w:r>
        <w:rPr>
          <w:rFonts w:eastAsia="Times New Roman" w:cs="Times New Roman"/>
          <w:iCs/>
          <w:color w:val="000000"/>
          <w:lang w:val="uk-UA" w:bidi="ar-SA"/>
        </w:rPr>
        <w:t>ГУ ДПС у Харківській області</w:t>
      </w:r>
      <w:r>
        <w:rPr>
          <w:rFonts w:eastAsia="Times New Roman" w:cs="Times New Roman"/>
          <w:color w:val="000000"/>
          <w:lang w:val="uk-UA" w:bidi="ar-SA"/>
        </w:rPr>
        <w:t>.</w:t>
      </w:r>
    </w:p>
    <w:p w:rsidR="00012B85" w:rsidRDefault="003A28DB">
      <w:pPr>
        <w:tabs>
          <w:tab w:val="left" w:pos="0"/>
        </w:tabs>
        <w:suppressAutoHyphens w:val="0"/>
        <w:ind w:left="701"/>
        <w:jc w:val="both"/>
        <w:rPr>
          <w:rFonts w:eastAsia="Times New Roman" w:cs="Times New Roman"/>
          <w:color w:val="000000"/>
          <w:lang w:val="uk-UA" w:bidi="ar-SA"/>
        </w:rPr>
      </w:pPr>
      <w:r>
        <w:rPr>
          <w:rFonts w:eastAsia="Times New Roman" w:cs="Times New Roman"/>
          <w:color w:val="000000"/>
          <w:lang w:val="uk-UA" w:bidi="ar-SA"/>
        </w:rPr>
        <w:t xml:space="preserve">   5. </w:t>
      </w:r>
      <w:r>
        <w:rPr>
          <w:rStyle w:val="10"/>
          <w:rFonts w:eastAsia="Times New Roman" w:cs="Times New Roman"/>
          <w:iCs/>
          <w:color w:val="000000"/>
          <w:lang w:val="uk-UA" w:bidi="ar-SA"/>
        </w:rPr>
        <w:t xml:space="preserve">Контроль за виконанням рішення покласти на постійну комісію з питань                               містобудування, будівництва, розвитку інфраструктури, земельних відносин,                  </w:t>
      </w:r>
      <w:r>
        <w:rPr>
          <w:rStyle w:val="10"/>
          <w:rFonts w:eastAsia="Times New Roman" w:cs="Times New Roman"/>
          <w:iCs/>
          <w:color w:val="000000"/>
          <w:lang w:val="uk-UA" w:bidi="ar-SA"/>
        </w:rPr>
        <w:t xml:space="preserve">                природокористування та аграрної політики </w:t>
      </w:r>
      <w:proofErr w:type="spellStart"/>
      <w:r>
        <w:rPr>
          <w:rStyle w:val="10"/>
          <w:rFonts w:eastAsia="Times New Roman" w:cs="Times New Roman"/>
          <w:iCs/>
          <w:color w:val="000000"/>
          <w:lang w:val="uk-UA" w:bidi="ar-SA"/>
        </w:rPr>
        <w:t>Зміївської</w:t>
      </w:r>
      <w:proofErr w:type="spellEnd"/>
      <w:r>
        <w:rPr>
          <w:rStyle w:val="10"/>
          <w:rFonts w:eastAsia="Times New Roman" w:cs="Times New Roman"/>
          <w:iCs/>
          <w:color w:val="000000"/>
          <w:lang w:val="uk-UA" w:bidi="ar-SA"/>
        </w:rPr>
        <w:t xml:space="preserve"> міської ради (Андрій РЕВЕНКО).</w:t>
      </w:r>
    </w:p>
    <w:p w:rsidR="00012B85" w:rsidRDefault="00012B85">
      <w:pPr>
        <w:pStyle w:val="af4"/>
        <w:tabs>
          <w:tab w:val="left" w:pos="0"/>
          <w:tab w:val="left" w:pos="349"/>
        </w:tabs>
        <w:suppressAutoHyphens w:val="0"/>
        <w:spacing w:after="0"/>
        <w:ind w:left="1778"/>
        <w:jc w:val="both"/>
        <w:rPr>
          <w:rStyle w:val="aa"/>
          <w:caps/>
          <w:color w:val="000000"/>
          <w:spacing w:val="4"/>
          <w:highlight w:val="white"/>
          <w:u w:val="none"/>
          <w:lang w:val="uk-UA"/>
        </w:rPr>
      </w:pPr>
    </w:p>
    <w:p w:rsidR="00012B85" w:rsidRDefault="00012B85">
      <w:pPr>
        <w:pStyle w:val="af4"/>
        <w:tabs>
          <w:tab w:val="left" w:pos="0"/>
          <w:tab w:val="left" w:pos="349"/>
        </w:tabs>
        <w:suppressAutoHyphens w:val="0"/>
        <w:spacing w:after="0"/>
        <w:ind w:left="701"/>
        <w:jc w:val="both"/>
        <w:rPr>
          <w:rStyle w:val="aa"/>
          <w:bCs/>
          <w:caps/>
          <w:color w:val="000000"/>
          <w:spacing w:val="4"/>
          <w:highlight w:val="white"/>
          <w:lang w:val="uk-UA"/>
        </w:rPr>
      </w:pPr>
    </w:p>
    <w:p w:rsidR="00012B85" w:rsidRDefault="00012B85">
      <w:pPr>
        <w:tabs>
          <w:tab w:val="left" w:pos="0"/>
        </w:tabs>
        <w:suppressAutoHyphens w:val="0"/>
        <w:ind w:left="701"/>
        <w:jc w:val="both"/>
        <w:rPr>
          <w:rFonts w:eastAsia="Times New Roman" w:cs="Times New Roman"/>
          <w:iCs/>
          <w:spacing w:val="4"/>
          <w:lang w:val="uk-UA" w:eastAsia="ru-RU"/>
        </w:rPr>
      </w:pPr>
    </w:p>
    <w:p w:rsidR="00012B85" w:rsidRPr="003A28DB" w:rsidRDefault="00012B85">
      <w:pPr>
        <w:spacing w:after="160" w:line="252" w:lineRule="auto"/>
        <w:ind w:left="-1069" w:firstLine="1069"/>
        <w:jc w:val="both"/>
        <w:rPr>
          <w:iCs/>
          <w:lang w:val="uk-UA" w:eastAsia="ru-RU"/>
        </w:rPr>
      </w:pPr>
    </w:p>
    <w:p w:rsidR="00012B85" w:rsidRDefault="003A28DB">
      <w:pPr>
        <w:widowControl/>
        <w:shd w:val="clear" w:color="auto" w:fill="FFFFFF"/>
        <w:tabs>
          <w:tab w:val="left" w:pos="30675"/>
        </w:tabs>
        <w:suppressAutoHyphens w:val="0"/>
        <w:snapToGrid w:val="0"/>
        <w:spacing w:line="200" w:lineRule="atLeast"/>
        <w:jc w:val="both"/>
      </w:pPr>
      <w:r>
        <w:rPr>
          <w:rStyle w:val="a3"/>
          <w:rFonts w:eastAsia="Times New Roman" w:cs="Times New Roman"/>
          <w:iCs/>
          <w:color w:val="000000"/>
          <w:spacing w:val="4"/>
          <w:shd w:val="clear" w:color="auto" w:fill="FFFFFF"/>
          <w:lang w:val="uk-UA"/>
        </w:rPr>
        <w:t xml:space="preserve">Міський голова                                  </w:t>
      </w:r>
      <w:r>
        <w:rPr>
          <w:rStyle w:val="a3"/>
          <w:rFonts w:eastAsia="Times New Roman" w:cs="Times New Roman"/>
          <w:iCs/>
          <w:color w:val="000000"/>
          <w:spacing w:val="4"/>
          <w:shd w:val="clear" w:color="auto" w:fill="FFFFFF"/>
          <w:lang w:val="en-US"/>
        </w:rPr>
        <w:t xml:space="preserve">   </w:t>
      </w:r>
      <w:r>
        <w:rPr>
          <w:rStyle w:val="a3"/>
          <w:rFonts w:eastAsia="Times New Roman" w:cs="Times New Roman"/>
          <w:iCs/>
          <w:color w:val="000000"/>
          <w:spacing w:val="4"/>
          <w:shd w:val="clear" w:color="auto" w:fill="FFFFFF"/>
          <w:lang w:val="uk-UA"/>
        </w:rPr>
        <w:t xml:space="preserve">                                               Павло ГОЛОДНІКОВ</w:t>
      </w:r>
    </w:p>
    <w:sectPr w:rsidR="00012B85">
      <w:pgSz w:w="11906" w:h="16838"/>
      <w:pgMar w:top="1134" w:right="566" w:bottom="851" w:left="1701" w:header="0" w:footer="0" w:gutter="0"/>
      <w:cols w:space="720"/>
      <w:formProt w:val="0"/>
      <w:docGrid w:linePitch="60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Lucida Sans Unicode">
    <w:panose1 w:val="020B0602030504020204"/>
    <w:charset w:val="00"/>
    <w:family w:val="roman"/>
    <w:notTrueType/>
    <w:pitch w:val="default"/>
  </w:font>
  <w:font w:name="Tahoma">
    <w:panose1 w:val="020B060403050404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1"/>
    <w:family w:val="roman"/>
    <w:pitch w:val="variable"/>
  </w:font>
  <w:font w:name="OpenSymbol;Arial Unicode MS">
    <w:panose1 w:val="00000000000000000000"/>
    <w:charset w:val="00"/>
    <w:family w:val="roman"/>
    <w:notTrueType/>
    <w:pitch w:val="default"/>
  </w:font>
  <w:font w:name="OpenSymbol">
    <w:altName w:val="Arial Unicode MS"/>
    <w:charset w:val="01"/>
    <w:family w:val="roman"/>
    <w:pitch w:val="variable"/>
  </w:font>
  <w:font w:name="Liberation Sans">
    <w:altName w:val="Arial"/>
    <w:charset w:val="01"/>
    <w:family w:val="roman"/>
    <w:pitch w:val="variable"/>
  </w:font>
  <w:font w:name="Mangal">
    <w:panose1 w:val="00000400000000000000"/>
    <w:charset w:val="01"/>
    <w:family w:val="roman"/>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26DA"/>
    <w:multiLevelType w:val="multilevel"/>
    <w:tmpl w:val="4C081C9A"/>
    <w:lvl w:ilvl="0">
      <w:start w:val="1"/>
      <w:numFmt w:val="none"/>
      <w:suff w:val="nothing"/>
      <w:lvlText w:val=""/>
      <w:lvlJc w:val="left"/>
      <w:pPr>
        <w:ind w:left="0" w:firstLine="0"/>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0CB24542"/>
    <w:multiLevelType w:val="multilevel"/>
    <w:tmpl w:val="608EAAC6"/>
    <w:lvl w:ilvl="0">
      <w:start w:val="1"/>
      <w:numFmt w:val="none"/>
      <w:pStyle w:val="1"/>
      <w:suff w:val="nothing"/>
      <w:lvlText w:val=""/>
      <w:lvlJc w:val="left"/>
      <w:pPr>
        <w:ind w:left="0" w:firstLine="0"/>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40F2359D"/>
    <w:multiLevelType w:val="multilevel"/>
    <w:tmpl w:val="2E803CBE"/>
    <w:lvl w:ilvl="0">
      <w:start w:val="1"/>
      <w:numFmt w:val="bullet"/>
      <w:lvlText w:val="•"/>
      <w:lvlJc w:val="left"/>
      <w:pPr>
        <w:tabs>
          <w:tab w:val="num" w:pos="1069"/>
        </w:tabs>
        <w:ind w:left="1069" w:hanging="360"/>
      </w:pPr>
      <w:rPr>
        <w:rFonts w:ascii="Symbol" w:hAnsi="Symbol" w:cs="Symbol" w:hint="default"/>
        <w:b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2"/>
  </w:compat>
  <w:rsids>
    <w:rsidRoot w:val="00012B85"/>
    <w:rsid w:val="00012B85"/>
    <w:rsid w:val="003A28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F6408"/>
  <w15:docId w15:val="{76FEF885-26BA-4026-8392-5249976B4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CJK SC Regular" w:hAnsi="Liberation Serif" w:cs="FreeSans"/>
        <w:szCs w:val="24"/>
        <w:lang w:val="uk-UA"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ascii="Times New Roman" w:eastAsia="Lucida Sans Unicode" w:hAnsi="Times New Roman" w:cs="Tahoma"/>
      <w:color w:val="00000A"/>
      <w:sz w:val="24"/>
      <w:lang w:val="ru-RU" w:bidi="ru-RU"/>
    </w:rPr>
  </w:style>
  <w:style w:type="paragraph" w:styleId="1">
    <w:name w:val="heading 1"/>
    <w:basedOn w:val="a"/>
    <w:next w:val="a"/>
    <w:qFormat/>
    <w:pPr>
      <w:keepNext/>
      <w:numPr>
        <w:numId w:val="1"/>
      </w:numPr>
      <w:jc w:val="both"/>
      <w:outlineLvl w:val="0"/>
    </w:pPr>
    <w:rPr>
      <w:rFonts w:eastAsia="Arial Unicode MS"/>
      <w:sz w:val="28"/>
      <w:lang w:val="uk-UA"/>
    </w:rPr>
  </w:style>
  <w:style w:type="paragraph" w:styleId="3">
    <w:name w:val="heading 3"/>
    <w:basedOn w:val="a"/>
    <w:next w:val="a"/>
    <w:qFormat/>
    <w:pPr>
      <w:keepNext/>
      <w:numPr>
        <w:ilvl w:val="2"/>
        <w:numId w:val="1"/>
      </w:numPr>
      <w:jc w:val="cente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eastAsia="Lucida Sans Unicode" w:hAnsi="Times New Roman" w:cs="Times New Roman"/>
      <w:b w:val="0"/>
      <w:lang w:val="uk-UA"/>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WW8Num3z0">
    <w:name w:val="WW8Num3z0"/>
    <w:qFormat/>
    <w:rPr>
      <w:color w:val="00000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b w:val="0"/>
      <w:lang w:val="uk-UA"/>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
    <w:name w:val="Основной шрифт абзаца2"/>
    <w:qFormat/>
  </w:style>
  <w:style w:type="character" w:customStyle="1" w:styleId="10">
    <w:name w:val="Основной шрифт абзаца1"/>
    <w:qFormat/>
  </w:style>
  <w:style w:type="character" w:customStyle="1" w:styleId="11">
    <w:name w:val="Заголовок 1 Знак"/>
    <w:qFormat/>
    <w:rPr>
      <w:rFonts w:ascii="Times New Roman" w:eastAsia="Arial Unicode MS" w:hAnsi="Times New Roman" w:cs="Tahoma"/>
      <w:sz w:val="28"/>
      <w:szCs w:val="24"/>
      <w:lang w:val="uk-UA" w:bidi="ru-RU"/>
    </w:rPr>
  </w:style>
  <w:style w:type="character" w:customStyle="1" w:styleId="30">
    <w:name w:val="Заголовок 3 Знак"/>
    <w:qFormat/>
    <w:rPr>
      <w:rFonts w:ascii="Times New Roman" w:eastAsia="Lucida Sans Unicode" w:hAnsi="Times New Roman" w:cs="Tahoma"/>
      <w:sz w:val="24"/>
      <w:szCs w:val="24"/>
      <w:lang w:bidi="ru-RU"/>
    </w:rPr>
  </w:style>
  <w:style w:type="character" w:customStyle="1" w:styleId="a3">
    <w:name w:val="Виділення жирним"/>
    <w:qFormat/>
    <w:rPr>
      <w:b/>
      <w:bCs/>
    </w:rPr>
  </w:style>
  <w:style w:type="character" w:customStyle="1" w:styleId="a4">
    <w:name w:val="Основной текст с отступом Знак"/>
    <w:qFormat/>
    <w:rPr>
      <w:rFonts w:ascii="Calibri" w:eastAsia="Calibri" w:hAnsi="Calibri" w:cs="Times New Roman"/>
    </w:rPr>
  </w:style>
  <w:style w:type="character" w:customStyle="1" w:styleId="a5">
    <w:name w:val="Текст выноски Знак"/>
    <w:qFormat/>
    <w:rPr>
      <w:rFonts w:ascii="Segoe UI" w:eastAsia="Lucida Sans Unicode" w:hAnsi="Segoe UI" w:cs="Segoe UI"/>
      <w:sz w:val="18"/>
      <w:szCs w:val="18"/>
      <w:lang w:val="ru-RU" w:bidi="ru-RU"/>
    </w:rPr>
  </w:style>
  <w:style w:type="character" w:customStyle="1" w:styleId="a6">
    <w:name w:val="Символ нумерации"/>
    <w:qFormat/>
  </w:style>
  <w:style w:type="character" w:customStyle="1" w:styleId="a7">
    <w:name w:val="Маркеры списка"/>
    <w:qFormat/>
    <w:rPr>
      <w:rFonts w:ascii="OpenSymbol;Arial Unicode MS" w:eastAsia="OpenSymbol;Arial Unicode MS" w:hAnsi="OpenSymbol;Arial Unicode MS" w:cs="OpenSymbol;Arial Unicode MS"/>
    </w:rPr>
  </w:style>
  <w:style w:type="character" w:customStyle="1" w:styleId="ListLabel1">
    <w:name w:val="ListLabel 1"/>
    <w:qFormat/>
    <w:rPr>
      <w:rFonts w:cs="Times New Roman"/>
      <w:b w:val="0"/>
      <w:lang w:val="uk-UA"/>
    </w:rPr>
  </w:style>
  <w:style w:type="character" w:customStyle="1" w:styleId="ListLabel2">
    <w:name w:val="ListLabel 2"/>
    <w:qFormat/>
    <w:rPr>
      <w:b w:val="0"/>
      <w:lang w:val="uk-UA"/>
    </w:rPr>
  </w:style>
  <w:style w:type="character" w:customStyle="1" w:styleId="a8">
    <w:name w:val="Символ нумерації"/>
    <w:qFormat/>
  </w:style>
  <w:style w:type="character" w:customStyle="1" w:styleId="a9">
    <w:name w:val="Маркери списку"/>
    <w:qFormat/>
    <w:rPr>
      <w:rFonts w:ascii="OpenSymbol" w:eastAsia="OpenSymbol" w:hAnsi="OpenSymbol" w:cs="OpenSymbol"/>
    </w:rPr>
  </w:style>
  <w:style w:type="character" w:customStyle="1" w:styleId="aa">
    <w:name w:val="Гіперпосилання"/>
    <w:rPr>
      <w:color w:val="000080"/>
      <w:u w:val="single"/>
    </w:rPr>
  </w:style>
  <w:style w:type="character" w:customStyle="1" w:styleId="ListLabel3">
    <w:name w:val="ListLabel 3"/>
    <w:qFormat/>
    <w:rPr>
      <w:rFonts w:ascii="Times New Roman" w:hAnsi="Times New Roman" w:cs="Symbol"/>
      <w:b w:val="0"/>
      <w:sz w:val="24"/>
    </w:rPr>
  </w:style>
  <w:style w:type="paragraph" w:styleId="ab">
    <w:name w:val="Title"/>
    <w:basedOn w:val="a"/>
    <w:next w:val="ac"/>
    <w:qFormat/>
    <w:pPr>
      <w:keepNext/>
      <w:spacing w:before="240" w:after="120"/>
    </w:pPr>
    <w:rPr>
      <w:rFonts w:ascii="Liberation Sans" w:eastAsia="Noto Sans CJK SC Regular" w:hAnsi="Liberation Sans" w:cs="FreeSans"/>
      <w:sz w:val="28"/>
      <w:szCs w:val="28"/>
    </w:rPr>
  </w:style>
  <w:style w:type="paragraph" w:styleId="ac">
    <w:name w:val="Body Text"/>
    <w:basedOn w:val="a"/>
    <w:pPr>
      <w:spacing w:after="120"/>
    </w:pPr>
  </w:style>
  <w:style w:type="paragraph" w:styleId="ad">
    <w:name w:val="List"/>
    <w:basedOn w:val="ac"/>
    <w:rPr>
      <w:rFonts w:cs="Mangal"/>
    </w:rPr>
  </w:style>
  <w:style w:type="paragraph" w:styleId="ae">
    <w:name w:val="caption"/>
    <w:basedOn w:val="a"/>
    <w:qFormat/>
    <w:pPr>
      <w:suppressLineNumbers/>
      <w:spacing w:before="120" w:after="120"/>
    </w:pPr>
    <w:rPr>
      <w:rFonts w:cs="FreeSans"/>
      <w:i/>
      <w:iCs/>
    </w:rPr>
  </w:style>
  <w:style w:type="paragraph" w:customStyle="1" w:styleId="af">
    <w:name w:val="Покажчик"/>
    <w:basedOn w:val="a"/>
    <w:qFormat/>
    <w:pPr>
      <w:suppressLineNumbers/>
    </w:pPr>
    <w:rPr>
      <w:rFonts w:cs="FreeSans"/>
    </w:rPr>
  </w:style>
  <w:style w:type="paragraph" w:customStyle="1" w:styleId="20">
    <w:name w:val="Заголовок2"/>
    <w:basedOn w:val="a"/>
    <w:qFormat/>
    <w:pPr>
      <w:keepNext/>
      <w:spacing w:before="240" w:after="120"/>
    </w:pPr>
    <w:rPr>
      <w:rFonts w:ascii="Arial" w:eastAsia="Microsoft YaHei" w:hAnsi="Arial" w:cs="Arial Unicode MS"/>
      <w:sz w:val="28"/>
      <w:szCs w:val="28"/>
    </w:rPr>
  </w:style>
  <w:style w:type="paragraph" w:customStyle="1" w:styleId="af0">
    <w:name w:val="Название"/>
    <w:basedOn w:val="a"/>
    <w:qFormat/>
    <w:pPr>
      <w:suppressLineNumbers/>
      <w:spacing w:before="120" w:after="120"/>
    </w:pPr>
    <w:rPr>
      <w:rFonts w:cs="Mangal"/>
      <w:i/>
      <w:iCs/>
    </w:rPr>
  </w:style>
  <w:style w:type="paragraph" w:customStyle="1" w:styleId="21">
    <w:name w:val="Указатель2"/>
    <w:basedOn w:val="a"/>
    <w:qFormat/>
    <w:pPr>
      <w:suppressLineNumbers/>
    </w:pPr>
    <w:rPr>
      <w:rFonts w:cs="Arial Unicode MS"/>
    </w:rPr>
  </w:style>
  <w:style w:type="paragraph" w:customStyle="1" w:styleId="12">
    <w:name w:val="Заголовок1"/>
    <w:basedOn w:val="a"/>
    <w:qFormat/>
    <w:pPr>
      <w:keepNext/>
      <w:spacing w:before="240" w:after="120"/>
    </w:pPr>
    <w:rPr>
      <w:rFonts w:ascii="Arial" w:eastAsia="Microsoft YaHei" w:hAnsi="Arial" w:cs="Mangal"/>
      <w:sz w:val="28"/>
      <w:szCs w:val="28"/>
    </w:rPr>
  </w:style>
  <w:style w:type="paragraph" w:customStyle="1" w:styleId="13">
    <w:name w:val="Указатель1"/>
    <w:basedOn w:val="a"/>
    <w:qFormat/>
    <w:pPr>
      <w:suppressLineNumbers/>
    </w:pPr>
    <w:rPr>
      <w:rFonts w:cs="Mangal"/>
    </w:rPr>
  </w:style>
  <w:style w:type="paragraph" w:customStyle="1" w:styleId="Iauiue">
    <w:name w:val="Iau?iue"/>
    <w:qFormat/>
    <w:pPr>
      <w:suppressAutoHyphens/>
    </w:pPr>
    <w:rPr>
      <w:rFonts w:ascii="Times New Roman" w:eastAsia="Arial" w:hAnsi="Times New Roman" w:cs="Times New Roman"/>
      <w:color w:val="00000A"/>
      <w:szCs w:val="20"/>
      <w:lang w:val="en-US" w:bidi="ar-SA"/>
    </w:rPr>
  </w:style>
  <w:style w:type="paragraph" w:styleId="af1">
    <w:name w:val="List Paragraph"/>
    <w:basedOn w:val="a"/>
    <w:qFormat/>
    <w:pPr>
      <w:spacing w:line="100" w:lineRule="atLeast"/>
      <w:ind w:left="720"/>
    </w:pPr>
  </w:style>
  <w:style w:type="paragraph" w:styleId="af2">
    <w:name w:val="Body Text Indent"/>
    <w:basedOn w:val="a"/>
    <w:pPr>
      <w:widowControl/>
      <w:suppressAutoHyphens w:val="0"/>
      <w:spacing w:after="120" w:line="276" w:lineRule="auto"/>
      <w:ind w:left="283"/>
    </w:pPr>
    <w:rPr>
      <w:rFonts w:ascii="Calibri" w:eastAsia="Calibri" w:hAnsi="Calibri" w:cs="Times New Roman"/>
      <w:sz w:val="22"/>
      <w:szCs w:val="22"/>
      <w:lang w:bidi="ar-SA"/>
    </w:rPr>
  </w:style>
  <w:style w:type="paragraph" w:styleId="af3">
    <w:name w:val="Balloon Text"/>
    <w:basedOn w:val="a"/>
    <w:qFormat/>
    <w:rPr>
      <w:rFonts w:ascii="Segoe UI" w:hAnsi="Segoe UI" w:cs="Segoe UI"/>
      <w:sz w:val="18"/>
      <w:szCs w:val="18"/>
    </w:rPr>
  </w:style>
  <w:style w:type="paragraph" w:styleId="af4">
    <w:name w:val="Normal (Web)"/>
    <w:basedOn w:val="a"/>
    <w:qFormat/>
    <w:pPr>
      <w:spacing w:before="100" w:after="119"/>
    </w:pPr>
    <w:rPr>
      <w:rFonts w:eastAsia="Times New Roman" w:cs="Times New Roman"/>
      <w:lang w:eastAsia="uk-UA"/>
    </w:rPr>
  </w:style>
  <w:style w:type="paragraph" w:customStyle="1" w:styleId="af5">
    <w:name w:val="Вміст таблиці"/>
    <w:basedOn w:val="a"/>
    <w:qFormat/>
    <w:pPr>
      <w:suppressLineNumbers/>
    </w:p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2518</TotalTime>
  <Pages>2</Pages>
  <Words>669</Words>
  <Characters>3819</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С. Пархоменко</dc:creator>
  <dc:description/>
  <cp:lastModifiedBy>Ольга Шаповалова</cp:lastModifiedBy>
  <cp:revision>223</cp:revision>
  <cp:lastPrinted>2024-04-12T08:56:00Z</cp:lastPrinted>
  <dcterms:created xsi:type="dcterms:W3CDTF">2023-02-06T15:45:00Z</dcterms:created>
  <dcterms:modified xsi:type="dcterms:W3CDTF">2024-04-24T08:46:00Z</dcterms:modified>
  <dc:language>uk-UA</dc:language>
</cp:coreProperties>
</file>