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3FA0" w:rsidRDefault="00D33E1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FA0" w:rsidRDefault="00D33E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3A3FA0" w:rsidRDefault="003A3FA0">
      <w:pPr>
        <w:jc w:val="center"/>
        <w:rPr>
          <w:sz w:val="28"/>
          <w:szCs w:val="28"/>
        </w:rPr>
      </w:pPr>
    </w:p>
    <w:p w:rsidR="003A3FA0" w:rsidRDefault="00D33E1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3A3FA0" w:rsidRDefault="003A3FA0">
      <w:pPr>
        <w:jc w:val="center"/>
        <w:rPr>
          <w:b/>
          <w:sz w:val="28"/>
          <w:szCs w:val="28"/>
        </w:rPr>
      </w:pPr>
    </w:p>
    <w:p w:rsidR="003A3FA0" w:rsidRDefault="00D33E1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3A3FA0" w:rsidRDefault="003A3FA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3A3FA0" w:rsidRDefault="00D33E1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3A3FA0" w:rsidRDefault="003A3FA0">
      <w:pPr>
        <w:spacing w:line="200" w:lineRule="atLeast"/>
        <w:jc w:val="both"/>
        <w:rPr>
          <w:rFonts w:cs="Times New Roman"/>
          <w:lang w:val="uk-UA"/>
        </w:rPr>
      </w:pPr>
    </w:p>
    <w:p w:rsidR="003A3FA0" w:rsidRPr="00D33E1C" w:rsidRDefault="00D33E1C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D33E1C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3565-</w:t>
      </w:r>
      <w:r>
        <w:rPr>
          <w:rFonts w:cs="Times New Roman"/>
          <w:b/>
          <w:bCs/>
          <w:lang w:val="en-US"/>
        </w:rPr>
        <w:t>L</w:t>
      </w:r>
      <w:r w:rsidRPr="00D33E1C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3A3FA0" w:rsidRDefault="003A3FA0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3A3FA0" w:rsidRPr="00D33E1C" w:rsidRDefault="00D33E1C">
      <w:pPr>
        <w:widowControl/>
        <w:tabs>
          <w:tab w:val="left" w:pos="0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iCs/>
          <w:sz w:val="22"/>
          <w:szCs w:val="22"/>
          <w:lang w:val="uk-UA" w:bidi="ar-S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Орленку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житлового будинку, господарських будівель і с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3A3FA0" w:rsidRPr="00D33E1C" w:rsidRDefault="00D33E1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Орленк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Михайл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 Вікторовича,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D33E1C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:</w:t>
      </w:r>
      <w:r w:rsidRPr="00D33E1C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м. Харків, пр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:</w:t>
      </w:r>
      <w:r w:rsidRPr="00D33E1C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D33E1C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ФО-П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В. В., витяг з Державного реєстру речових прав, індексний номер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витягу: 342360384 від 10.08.2023 року (реєстраційний номер об`єкта нерухомого майна: 2779103763140), зареєстроване 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витяг з Державного земельного кадастру про земе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льну ділянку                      № НВ-4800104962024 від 08.02.2024 року, що зареєстрована Відділом № 3 Управління  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                               Миколаївській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остійної комісії з питань містобудування,                       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</w:t>
      </w:r>
      <w:r>
        <w:rPr>
          <w:rFonts w:eastAsia="Times New Roman" w:cs="Times New Roman"/>
          <w:iCs/>
          <w:lang w:val="uk-UA" w:eastAsia="en-US" w:bidi="ar-SA"/>
        </w:rPr>
        <w:t xml:space="preserve">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3A3FA0" w:rsidRPr="00D33E1C" w:rsidRDefault="003A3FA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3A3FA0" w:rsidRPr="00D33E1C" w:rsidRDefault="00D33E1C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3A3FA0" w:rsidRDefault="003A3FA0">
      <w:pPr>
        <w:spacing w:line="200" w:lineRule="atLeast"/>
        <w:jc w:val="both"/>
        <w:rPr>
          <w:rFonts w:cs="Times New Roman"/>
          <w:b/>
          <w:lang w:val="uk-UA"/>
        </w:rPr>
      </w:pPr>
    </w:p>
    <w:p w:rsidR="003A3FA0" w:rsidRDefault="00D33E1C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(код КВЦПЗ - 02.01 для будівництва і         </w:t>
      </w:r>
      <w:r>
        <w:rPr>
          <w:rFonts w:eastAsia="Times New Roman" w:cs="Times New Roman"/>
          <w:lang w:val="uk-UA" w:bidi="ar-SA"/>
        </w:rPr>
        <w:t xml:space="preserve">                     обслуговування житлового будинку, господарських будівель і споруд (присадибна ділянка)) гр. Орленка Михайла Вікторовича в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, на території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 ради Чугуївського району Харківської області. </w:t>
      </w:r>
    </w:p>
    <w:p w:rsidR="003A3FA0" w:rsidRDefault="00D33E1C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Fonts w:eastAsia="Times New Roman" w:cs="Times New Roman"/>
          <w:lang w:val="uk-UA" w:bidi="ar-SA"/>
        </w:rPr>
        <w:t xml:space="preserve">Передати гр. Орленку Михайлу Вікторовичу, ідентифікаційний номер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lang w:val="uk-UA" w:bidi="ar-SA"/>
        </w:rPr>
        <w:t>адресою</w:t>
      </w:r>
      <w:proofErr w:type="spellEnd"/>
      <w:r>
        <w:rPr>
          <w:rFonts w:eastAsia="Times New Roman" w:cs="Times New Roman"/>
          <w:lang w:val="uk-UA" w:bidi="ar-SA"/>
        </w:rPr>
        <w:t>:</w:t>
      </w:r>
      <w:r w:rsidRPr="00D33E1C">
        <w:rPr>
          <w:rFonts w:eastAsia="Times New Roman" w:cs="Times New Roman"/>
          <w:lang w:val="uk-UA" w:bidi="ar-SA"/>
        </w:rPr>
        <w:t xml:space="preserve"> </w:t>
      </w:r>
      <w:r>
        <w:rPr>
          <w:rFonts w:eastAsia="Times New Roman" w:cs="Times New Roman"/>
          <w:lang w:val="en-US" w:bidi="ar-SA"/>
        </w:rPr>
        <w:t>X</w:t>
      </w:r>
      <w:r w:rsidRPr="00D33E1C">
        <w:rPr>
          <w:rFonts w:eastAsia="Times New Roman" w:cs="Times New Roman"/>
          <w:lang w:val="uk-UA" w:bidi="ar-SA"/>
        </w:rPr>
        <w:t xml:space="preserve"> </w:t>
      </w:r>
      <w:r>
        <w:rPr>
          <w:rFonts w:eastAsia="Times New Roman" w:cs="Times New Roman"/>
          <w:lang w:val="uk-UA" w:bidi="ar-SA"/>
        </w:rPr>
        <w:t xml:space="preserve">, у приватну власність земельну ділянку, кадастровий номер </w:t>
      </w:r>
      <w:r>
        <w:rPr>
          <w:rFonts w:eastAsia="Times New Roman" w:cs="Times New Roman"/>
          <w:lang w:val="uk-UA" w:bidi="ar-SA"/>
        </w:rPr>
        <w:lastRenderedPageBreak/>
        <w:t xml:space="preserve">6321785005:00:000:0011, для     </w:t>
      </w:r>
      <w:r>
        <w:rPr>
          <w:rFonts w:eastAsia="Times New Roman" w:cs="Times New Roman"/>
          <w:lang w:val="uk-UA" w:bidi="ar-SA"/>
        </w:rPr>
        <w:t xml:space="preserve">             будівництва і обслуговування житлового будинку, господарських будівель і споруд                 (присадибна ділянка) (код КВЦПЗ - 02.01) із земель 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</w:t>
      </w:r>
      <w:r>
        <w:rPr>
          <w:rFonts w:eastAsia="Times New Roman" w:cs="Times New Roman"/>
          <w:lang w:val="uk-UA" w:bidi="ar-SA"/>
        </w:rPr>
        <w:t xml:space="preserve"> ради, площею 0,2500 га 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lang w:val="en-US" w:bidi="ar-SA"/>
        </w:rPr>
        <w:t>X</w:t>
      </w:r>
      <w:r w:rsidRPr="00D33E1C">
        <w:rPr>
          <w:rFonts w:eastAsia="Times New Roman" w:cs="Times New Roman"/>
          <w:lang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lang w:val="uk-UA" w:bidi="ar-SA"/>
        </w:rPr>
        <w:t>Чугуївського району Харківської області.</w:t>
      </w:r>
    </w:p>
    <w:p w:rsidR="003A3FA0" w:rsidRDefault="00D33E1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6321785005:00:000:0011,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що передається у власність згідно Порядку ведення Державного земельного кадастру, затвердженого                    постановою Кабінету Міністрів України від 17.10.2012 №1051, обмежень (обтяжень) не зареєстровано.</w:t>
      </w:r>
    </w:p>
    <w:p w:rsidR="003A3FA0" w:rsidRDefault="00D33E1C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4. Рекомендувати гр. Орленку М. В. зареєстр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3A3FA0" w:rsidRDefault="00D33E1C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5. </w:t>
      </w:r>
      <w:r>
        <w:rPr>
          <w:rFonts w:eastAsia="Times New Roman" w:cs="Times New Roman"/>
          <w:bCs/>
          <w:iCs/>
          <w:lang w:val="uk-UA" w:eastAsia="ru-RU" w:bidi="ar-SA"/>
        </w:rPr>
        <w:t>Копію даного рішенн</w:t>
      </w:r>
      <w:r>
        <w:rPr>
          <w:rFonts w:eastAsia="Times New Roman" w:cs="Times New Roman"/>
          <w:bCs/>
          <w:iCs/>
          <w:lang w:val="uk-UA" w:eastAsia="ru-RU" w:bidi="ar-SA"/>
        </w:rPr>
        <w:t>я направити в ГУ ДПС у Харківській області.</w:t>
      </w:r>
    </w:p>
    <w:p w:rsidR="003A3FA0" w:rsidRDefault="00D33E1C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3A3FA0" w:rsidRDefault="003A3FA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A3FA0" w:rsidRDefault="003A3FA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A3FA0" w:rsidRDefault="003A3FA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A3FA0" w:rsidRDefault="003A3FA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A3FA0" w:rsidRDefault="003A3FA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A3FA0" w:rsidRDefault="00D33E1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3A3FA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FB5"/>
    <w:multiLevelType w:val="multilevel"/>
    <w:tmpl w:val="415231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B754CB"/>
    <w:multiLevelType w:val="multilevel"/>
    <w:tmpl w:val="798677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FA0"/>
    <w:rsid w:val="003A3FA0"/>
    <w:rsid w:val="00D3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D9"/>
  <w15:docId w15:val="{2F0CD22C-13D5-447F-B65B-5E07038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204</cp:revision>
  <cp:lastPrinted>2024-04-11T14:09:00Z</cp:lastPrinted>
  <dcterms:created xsi:type="dcterms:W3CDTF">2023-02-06T15:45:00Z</dcterms:created>
  <dcterms:modified xsi:type="dcterms:W3CDTF">2024-04-24T07:51:00Z</dcterms:modified>
  <dc:language>uk-UA</dc:language>
</cp:coreProperties>
</file>