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65B0" w:rsidRDefault="003147D9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5B0" w:rsidRDefault="003147D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E565B0" w:rsidRDefault="00E565B0">
      <w:pPr>
        <w:jc w:val="center"/>
        <w:rPr>
          <w:sz w:val="28"/>
          <w:szCs w:val="28"/>
        </w:rPr>
      </w:pPr>
    </w:p>
    <w:p w:rsidR="00E565B0" w:rsidRDefault="003147D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E565B0" w:rsidRDefault="00E565B0">
      <w:pPr>
        <w:jc w:val="center"/>
        <w:rPr>
          <w:b/>
          <w:sz w:val="28"/>
          <w:szCs w:val="28"/>
        </w:rPr>
      </w:pPr>
    </w:p>
    <w:p w:rsidR="00E565B0" w:rsidRDefault="003147D9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E565B0" w:rsidRDefault="00E565B0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E565B0" w:rsidRDefault="003147D9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E565B0" w:rsidRDefault="00E565B0">
      <w:pPr>
        <w:spacing w:line="200" w:lineRule="atLeast"/>
        <w:jc w:val="both"/>
        <w:rPr>
          <w:rFonts w:cs="Times New Roman"/>
          <w:lang w:val="uk-UA"/>
        </w:rPr>
      </w:pPr>
    </w:p>
    <w:p w:rsidR="00E565B0" w:rsidRPr="003147D9" w:rsidRDefault="003147D9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  </w:t>
      </w:r>
      <w:r w:rsidRPr="003147D9"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-UA"/>
        </w:rPr>
        <w:t>№ 3554-</w:t>
      </w:r>
      <w:r>
        <w:rPr>
          <w:rFonts w:cs="Times New Roman"/>
          <w:b/>
          <w:bCs/>
          <w:lang w:val="en-US"/>
        </w:rPr>
        <w:t>L</w:t>
      </w:r>
      <w:r w:rsidRPr="003147D9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E565B0" w:rsidRDefault="00E565B0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E565B0" w:rsidRPr="003147D9" w:rsidRDefault="003147D9">
      <w:pPr>
        <w:widowControl/>
        <w:tabs>
          <w:tab w:val="left" w:pos="0"/>
        </w:tabs>
        <w:suppressAutoHyphens w:val="0"/>
        <w:spacing w:after="160" w:line="252" w:lineRule="auto"/>
        <w:ind w:right="3969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Подопригорі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Т. Ф.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будинку, господарс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ьких будівель і споруд                            (присадибна ділянка), що розташована по     </w:t>
      </w:r>
      <w:r>
        <w:rPr>
          <w:rFonts w:eastAsia="Times New Roman" w:cs="Times New Roman"/>
          <w:b/>
          <w:bCs/>
          <w:iCs/>
          <w:highlight w:val="white"/>
          <w:lang w:val="en-US" w:eastAsia="ru-RU" w:bidi="ar-SA"/>
        </w:rPr>
        <w:t>X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                 </w:t>
      </w:r>
    </w:p>
    <w:p w:rsidR="00E565B0" w:rsidRPr="003147D9" w:rsidRDefault="003147D9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Подопригори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Тетяни Федорівни,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2407305901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яка зареєстрован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вул.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м. Зміїв,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                   будівництв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а і обслуговування житлового будинку, господарських будівель і споруд                   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враховуючи надану технічну документацію із землеустрою, виконану ТОВ “Всеукраїнськ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е підприємство - БТІ, Архітектури та Землевпорядкування”,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Витяг з Державного реєстру речових прав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індексний номер витягу: 331437659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06.05.2023 року (реєстраційний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об`єкта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нерухомого майна: 2730487363140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), зареєстроване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приватним нотаріусом Чугуї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вського районного нотаріального округу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740024556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2024 від 1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5.03.2024 року, що зареєстрована                    Відділом № 2 Управління надання адміністративних послуг Головного управління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           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Чернігівській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питань       містобудування, будівництва, розвитку інфраструктури, земельних відносин,                         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               ст. 25 Закону України «Про з</w:t>
      </w:r>
      <w:r>
        <w:rPr>
          <w:rFonts w:eastAsia="Times New Roman" w:cs="Times New Roman"/>
          <w:iCs/>
          <w:lang w:val="uk-UA" w:eastAsia="en-US" w:bidi="ar-SA"/>
        </w:rPr>
        <w:t xml:space="preserve">емлеустрій», п. 34 ст. 26 Закону України «Про місцеве                       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E565B0" w:rsidRPr="003147D9" w:rsidRDefault="00E565B0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E565B0" w:rsidRPr="003147D9" w:rsidRDefault="003147D9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E565B0" w:rsidRDefault="00E565B0">
      <w:pPr>
        <w:spacing w:line="200" w:lineRule="atLeast"/>
        <w:jc w:val="both"/>
        <w:rPr>
          <w:rFonts w:cs="Times New Roman"/>
          <w:b/>
          <w:lang w:val="uk-UA"/>
        </w:rPr>
      </w:pPr>
    </w:p>
    <w:p w:rsidR="00E565B0" w:rsidRDefault="003147D9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>
        <w:rPr>
          <w:rFonts w:eastAsia="Times New Roman" w:cs="Times New Roman"/>
          <w:lang w:val="uk-UA" w:bidi="ar-SA"/>
        </w:rPr>
        <w:t>адресою</w:t>
      </w:r>
      <w:proofErr w:type="spellEnd"/>
      <w:r>
        <w:rPr>
          <w:rFonts w:eastAsia="Times New Roman" w:cs="Times New Roman"/>
          <w:lang w:val="uk-UA" w:bidi="ar-SA"/>
        </w:rPr>
        <w:t xml:space="preserve">: вул. Адміністративна, 75, м. Зміїв, Чугуївський район, Харківська область. Замовник:                     гр. </w:t>
      </w:r>
      <w:proofErr w:type="spellStart"/>
      <w:r>
        <w:rPr>
          <w:rFonts w:eastAsia="Times New Roman" w:cs="Times New Roman"/>
          <w:lang w:val="uk-UA" w:bidi="ar-SA"/>
        </w:rPr>
        <w:t>Подопригора</w:t>
      </w:r>
      <w:proofErr w:type="spellEnd"/>
      <w:r>
        <w:rPr>
          <w:rFonts w:eastAsia="Times New Roman" w:cs="Times New Roman"/>
          <w:lang w:val="uk-UA" w:bidi="ar-SA"/>
        </w:rPr>
        <w:t xml:space="preserve"> Тетяна Федорівна.   </w:t>
      </w:r>
    </w:p>
    <w:p w:rsidR="00E565B0" w:rsidRDefault="003147D9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Fonts w:eastAsia="Times New Roman" w:cs="Times New Roman"/>
          <w:lang w:val="uk-UA" w:bidi="ar-SA"/>
        </w:rPr>
        <w:t xml:space="preserve">Передати гр. </w:t>
      </w:r>
      <w:proofErr w:type="spellStart"/>
      <w:r>
        <w:rPr>
          <w:rFonts w:eastAsia="Times New Roman" w:cs="Times New Roman"/>
          <w:lang w:val="uk-UA" w:bidi="ar-SA"/>
        </w:rPr>
        <w:t>Подопригорі</w:t>
      </w:r>
      <w:proofErr w:type="spellEnd"/>
      <w:r>
        <w:rPr>
          <w:rFonts w:eastAsia="Times New Roman" w:cs="Times New Roman"/>
          <w:lang w:val="uk-UA" w:bidi="ar-SA"/>
        </w:rPr>
        <w:t xml:space="preserve"> Тетяні Федорівні, ідентифікаційний номер 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, яка зареєстрована за </w:t>
      </w:r>
      <w:proofErr w:type="spellStart"/>
      <w:r>
        <w:rPr>
          <w:rFonts w:eastAsia="Times New Roman" w:cs="Times New Roman"/>
          <w:lang w:val="uk-UA" w:bidi="ar-SA"/>
        </w:rPr>
        <w:t>адресою</w:t>
      </w:r>
      <w:proofErr w:type="spellEnd"/>
      <w:r>
        <w:rPr>
          <w:rFonts w:eastAsia="Times New Roman" w:cs="Times New Roman"/>
          <w:lang w:val="uk-UA" w:bidi="ar-SA"/>
        </w:rPr>
        <w:t>: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, м. Зміїв, у приватну власність земельну ділянку, кадастровий номер </w:t>
      </w:r>
      <w:r>
        <w:rPr>
          <w:rFonts w:eastAsia="Times New Roman" w:cs="Times New Roman"/>
          <w:color w:val="000000"/>
          <w:lang w:val="uk-UA" w:bidi="ar-SA"/>
        </w:rPr>
        <w:t>6321710100:01:004:0526</w:t>
      </w:r>
      <w:r>
        <w:rPr>
          <w:rFonts w:eastAsia="Times New Roman" w:cs="Times New Roman"/>
          <w:lang w:val="uk-UA" w:bidi="ar-SA"/>
        </w:rPr>
        <w:t>, для будівництва і обслуговування житлового будинку,  господарських будівель і споруд (присадибна ділянка) (код КВЦПЗ - 02.01)</w:t>
      </w:r>
      <w:r>
        <w:rPr>
          <w:rFonts w:eastAsia="Times New Roman" w:cs="Times New Roman"/>
          <w:lang w:val="uk-UA" w:bidi="ar-SA"/>
        </w:rPr>
        <w:t xml:space="preserve"> із земель </w:t>
      </w:r>
      <w:r>
        <w:rPr>
          <w:rFonts w:eastAsia="Times New Roman" w:cs="Times New Roman"/>
          <w:lang w:val="uk-UA" w:bidi="ar-SA"/>
        </w:rPr>
        <w:lastRenderedPageBreak/>
        <w:t xml:space="preserve">житлової та громадської забудови комунальної власності                територіальної громади </w:t>
      </w:r>
      <w:proofErr w:type="spellStart"/>
      <w:r>
        <w:rPr>
          <w:rFonts w:eastAsia="Times New Roman" w:cs="Times New Roman"/>
          <w:lang w:val="uk-UA" w:bidi="ar-SA"/>
        </w:rPr>
        <w:t>Зміївської</w:t>
      </w:r>
      <w:proofErr w:type="spellEnd"/>
      <w:r>
        <w:rPr>
          <w:rFonts w:eastAsia="Times New Roman" w:cs="Times New Roman"/>
          <w:lang w:val="uk-UA" w:bidi="ar-SA"/>
        </w:rPr>
        <w:t xml:space="preserve"> міської ради, площею 0,0611 га (забудовані землі -                     0,0611 га, з них малоповерхова забудова - 0,0611 га), що розташована по</w:t>
      </w:r>
      <w:bookmarkStart w:id="0" w:name="_GoBack"/>
      <w:bookmarkEnd w:id="0"/>
      <w:r>
        <w:rPr>
          <w:rFonts w:eastAsia="Times New Roman" w:cs="Times New Roman"/>
          <w:lang w:val="uk-UA" w:bidi="ar-SA"/>
        </w:rPr>
        <w:t xml:space="preserve">  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 м. Зміїв Чугуївського району Харківської області.</w:t>
      </w:r>
    </w:p>
    <w:p w:rsidR="00E565B0" w:rsidRDefault="003147D9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3.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6321710100:01:004:0526, що передається у власність згідно Порядку ведення Державного земельного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кадастру, затвердженого                        постановою Кабінету Міністрів України від 17.10.2012 №1051, обмежень (обтяжень) не зареєстровано.</w:t>
      </w:r>
    </w:p>
    <w:p w:rsidR="00E565B0" w:rsidRDefault="003147D9">
      <w:pPr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Рекомендувати гр. </w:t>
      </w:r>
      <w:proofErr w:type="spellStart"/>
      <w:r>
        <w:rPr>
          <w:rFonts w:eastAsia="Times New Roman" w:cs="Times New Roman"/>
          <w:bCs/>
          <w:iCs/>
          <w:lang w:val="uk-UA" w:eastAsia="ru-RU" w:bidi="ar-SA"/>
        </w:rPr>
        <w:t>Подопригорі</w:t>
      </w:r>
      <w:proofErr w:type="spellEnd"/>
      <w:r>
        <w:rPr>
          <w:rFonts w:eastAsia="Times New Roman" w:cs="Times New Roman"/>
          <w:bCs/>
          <w:iCs/>
          <w:lang w:val="uk-UA" w:eastAsia="ru-RU" w:bidi="ar-SA"/>
        </w:rPr>
        <w:t xml:space="preserve"> Т. Ф.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зареєструвати право власності на земельну       ділянку в Державному реє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E565B0" w:rsidRDefault="003147D9">
      <w:pPr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5. </w:t>
      </w:r>
      <w:r>
        <w:rPr>
          <w:rFonts w:eastAsia="Times New Roman" w:cs="Times New Roman"/>
          <w:bCs/>
          <w:iCs/>
          <w:lang w:val="uk-UA" w:eastAsia="ru-RU" w:bidi="ar-SA"/>
        </w:rPr>
        <w:t>Копію даного рішення направити в ГУ ДПС у Харківській області.</w:t>
      </w:r>
    </w:p>
    <w:p w:rsidR="00E565B0" w:rsidRDefault="003147D9">
      <w:pPr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6. Контроль за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E565B0" w:rsidRDefault="00E565B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565B0" w:rsidRDefault="00E565B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565B0" w:rsidRDefault="00E565B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565B0" w:rsidRDefault="00E565B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565B0" w:rsidRDefault="00E565B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565B0" w:rsidRDefault="003147D9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E565B0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70BAB"/>
    <w:multiLevelType w:val="multilevel"/>
    <w:tmpl w:val="AA8C63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3C4495"/>
    <w:multiLevelType w:val="multilevel"/>
    <w:tmpl w:val="ADD8D8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65B0"/>
    <w:rsid w:val="003147D9"/>
    <w:rsid w:val="00E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449E"/>
  <w15:docId w15:val="{5DCE7CE3-88D0-461B-9187-C52FB347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204</cp:revision>
  <cp:lastPrinted>2024-04-11T15:18:00Z</cp:lastPrinted>
  <dcterms:created xsi:type="dcterms:W3CDTF">2023-02-06T15:45:00Z</dcterms:created>
  <dcterms:modified xsi:type="dcterms:W3CDTF">2024-04-24T07:21:00Z</dcterms:modified>
  <dc:language>uk-UA</dc:language>
</cp:coreProperties>
</file>