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18B" w:rsidRDefault="007879B3" w:rsidP="007879B3">
      <w:pPr>
        <w:widowControl w:val="0"/>
        <w:suppressAutoHyphens/>
        <w:spacing w:after="0" w:line="200" w:lineRule="atLeast"/>
        <w:jc w:val="center"/>
        <w:rPr>
          <w:rFonts w:ascii="Times New Roman" w:eastAsia="Lucida Sans Unicode" w:hAnsi="Times New Roman" w:cs="Times New Roman"/>
          <w:b/>
          <w:bCs/>
          <w:caps/>
          <w:color w:val="000000"/>
          <w:sz w:val="24"/>
          <w:szCs w:val="24"/>
          <w:lang w:val="uk-UA" w:eastAsia="ru-RU" w:bidi="ru-RU"/>
        </w:rPr>
      </w:pPr>
      <w:r>
        <w:rPr>
          <w:rFonts w:ascii="Times New Roman" w:eastAsia="Lucida Sans Unicode" w:hAnsi="Times New Roman" w:cs="Times New Roman"/>
          <w:b/>
          <w:bCs/>
          <w:caps/>
          <w:noProof/>
          <w:color w:val="000000"/>
          <w:sz w:val="24"/>
          <w:szCs w:val="24"/>
        </w:rPr>
        <w:drawing>
          <wp:inline distT="0" distB="0" distL="0" distR="0">
            <wp:extent cx="4191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9B3" w:rsidRDefault="007879B3">
      <w:pPr>
        <w:keepNext/>
        <w:widowControl w:val="0"/>
        <w:tabs>
          <w:tab w:val="left" w:pos="0"/>
        </w:tabs>
        <w:suppressAutoHyphens/>
        <w:spacing w:after="0" w:line="200" w:lineRule="atLeast"/>
        <w:jc w:val="center"/>
        <w:outlineLvl w:val="0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uk-UA" w:eastAsia="ru-RU" w:bidi="ru-RU"/>
        </w:rPr>
      </w:pPr>
    </w:p>
    <w:p w:rsidR="00FF318B" w:rsidRDefault="007879B3">
      <w:pPr>
        <w:keepNext/>
        <w:widowControl w:val="0"/>
        <w:tabs>
          <w:tab w:val="left" w:pos="0"/>
        </w:tabs>
        <w:suppressAutoHyphens/>
        <w:spacing w:after="0" w:line="200" w:lineRule="atLeast"/>
        <w:jc w:val="center"/>
        <w:outlineLvl w:val="0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uk-UA" w:eastAsia="ru-RU" w:bidi="ru-RU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uk-UA" w:eastAsia="ru-RU" w:bidi="ru-RU"/>
        </w:rPr>
        <w:t>ЗМІЇВСЬКА МІСЬКА РАДА</w:t>
      </w:r>
    </w:p>
    <w:p w:rsidR="007879B3" w:rsidRDefault="007879B3">
      <w:pPr>
        <w:keepNext/>
        <w:widowControl w:val="0"/>
        <w:tabs>
          <w:tab w:val="left" w:pos="0"/>
        </w:tabs>
        <w:suppressAutoHyphens/>
        <w:spacing w:after="0" w:line="200" w:lineRule="atLeast"/>
        <w:jc w:val="center"/>
        <w:outlineLvl w:val="0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uk-UA" w:eastAsia="ru-RU" w:bidi="ru-RU"/>
        </w:rPr>
      </w:pPr>
    </w:p>
    <w:p w:rsidR="00FF318B" w:rsidRDefault="007879B3">
      <w:pPr>
        <w:widowControl w:val="0"/>
        <w:suppressAutoHyphens/>
        <w:spacing w:after="0" w:line="200" w:lineRule="atLeast"/>
        <w:jc w:val="center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uk-UA" w:eastAsia="ru-RU" w:bidi="ru-RU"/>
        </w:rPr>
      </w:pPr>
      <w:r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uk-UA" w:eastAsia="ru-RU" w:bidi="ru-RU"/>
        </w:rPr>
        <w:t>ЧУГУЇВСЬКОГО РАЙОНУ ХАРКІВСЬКОЇ  ОБЛАСТІ</w:t>
      </w:r>
    </w:p>
    <w:p w:rsidR="00FF318B" w:rsidRDefault="00FF318B">
      <w:pPr>
        <w:widowControl w:val="0"/>
        <w:suppressAutoHyphens/>
        <w:spacing w:after="0" w:line="200" w:lineRule="atLeast"/>
        <w:jc w:val="center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uk-UA" w:eastAsia="ru-RU" w:bidi="ru-RU"/>
        </w:rPr>
      </w:pPr>
    </w:p>
    <w:p w:rsidR="00FF318B" w:rsidRDefault="007879B3">
      <w:pPr>
        <w:widowControl w:val="0"/>
        <w:suppressAutoHyphens/>
        <w:spacing w:after="0" w:line="200" w:lineRule="atLeast"/>
        <w:jc w:val="center"/>
        <w:rPr>
          <w:rFonts w:ascii="Times New Roman" w:eastAsia="Lucida Sans Unicode" w:hAnsi="Times New Roman" w:cs="Times New Roman"/>
          <w:caps/>
          <w:color w:val="000000"/>
          <w:sz w:val="24"/>
          <w:szCs w:val="24"/>
          <w:lang w:val="uk-UA" w:eastAsia="ru-RU" w:bidi="ru-RU"/>
        </w:rPr>
      </w:pPr>
      <w:r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LXI </w:t>
      </w:r>
      <w:r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uk-UA" w:eastAsia="ru-RU" w:bidi="ru-RU"/>
        </w:rPr>
        <w:t xml:space="preserve">СЕСІЯ </w:t>
      </w:r>
      <w:r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uk-UA" w:eastAsia="ru-RU" w:bidi="ru-RU"/>
        </w:rPr>
        <w:t>VІІI СКЛИКАННЯ</w:t>
      </w:r>
    </w:p>
    <w:p w:rsidR="00FF318B" w:rsidRDefault="00FF318B">
      <w:pPr>
        <w:keepNext/>
        <w:widowControl w:val="0"/>
        <w:tabs>
          <w:tab w:val="left" w:pos="0"/>
        </w:tabs>
        <w:suppressAutoHyphens/>
        <w:spacing w:after="0" w:line="200" w:lineRule="atLeast"/>
        <w:jc w:val="center"/>
        <w:outlineLvl w:val="2"/>
        <w:rPr>
          <w:rFonts w:ascii="Times New Roman" w:eastAsia="Lucida Sans Unicode" w:hAnsi="Times New Roman" w:cs="Times New Roman"/>
          <w:caps/>
          <w:color w:val="000000"/>
          <w:sz w:val="24"/>
          <w:szCs w:val="24"/>
          <w:lang w:val="uk-UA" w:eastAsia="ru-RU" w:bidi="ru-RU"/>
        </w:rPr>
      </w:pPr>
    </w:p>
    <w:p w:rsidR="00FF318B" w:rsidRDefault="007879B3">
      <w:pPr>
        <w:keepNext/>
        <w:widowControl w:val="0"/>
        <w:tabs>
          <w:tab w:val="left" w:pos="0"/>
        </w:tabs>
        <w:suppressAutoHyphens/>
        <w:spacing w:after="0" w:line="200" w:lineRule="atLeast"/>
        <w:jc w:val="center"/>
        <w:outlineLvl w:val="2"/>
        <w:rPr>
          <w:rFonts w:ascii="Times New Roman" w:eastAsia="Lucida Sans Unicode" w:hAnsi="Times New Roman" w:cs="Times New Roman"/>
          <w:sz w:val="24"/>
          <w:szCs w:val="24"/>
          <w:lang w:val="uk-UA" w:eastAsia="ru-RU" w:bidi="ru-RU"/>
        </w:rPr>
      </w:pPr>
      <w:r>
        <w:rPr>
          <w:rFonts w:ascii="Times New Roman" w:eastAsia="Lucida Sans Unicode" w:hAnsi="Times New Roman" w:cs="Times New Roman"/>
          <w:b/>
          <w:bCs/>
          <w:caps/>
          <w:color w:val="000000"/>
          <w:sz w:val="24"/>
          <w:szCs w:val="24"/>
          <w:lang w:val="uk-UA" w:eastAsia="ru-RU" w:bidi="ru-RU"/>
        </w:rPr>
        <w:t>РІШЕННЯ</w:t>
      </w:r>
    </w:p>
    <w:p w:rsidR="00FF318B" w:rsidRDefault="00FF318B">
      <w:pPr>
        <w:widowControl w:val="0"/>
        <w:suppressAutoHyphens/>
        <w:spacing w:after="0" w:line="200" w:lineRule="atLeast"/>
        <w:jc w:val="both"/>
        <w:rPr>
          <w:rFonts w:ascii="Times New Roman" w:eastAsia="Lucida Sans Unicode" w:hAnsi="Times New Roman" w:cs="Times New Roman"/>
          <w:sz w:val="24"/>
          <w:szCs w:val="24"/>
          <w:lang w:val="uk-UA" w:eastAsia="ru-RU" w:bidi="ru-RU"/>
        </w:rPr>
      </w:pPr>
    </w:p>
    <w:p w:rsidR="00FF318B" w:rsidRDefault="007879B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</w:pPr>
      <w:r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11 </w:t>
      </w:r>
      <w:r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квітня 2024  року                          </w:t>
      </w:r>
      <w:r w:rsidRPr="007879B3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          </w:t>
      </w:r>
      <w:r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</w:t>
      </w:r>
      <w:r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 м.</w:t>
      </w:r>
      <w:r w:rsidRPr="007879B3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</w:t>
      </w:r>
      <w:r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Зміїв   </w:t>
      </w:r>
      <w:r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                                    № 3540-</w:t>
      </w:r>
      <w:r>
        <w:rPr>
          <w:rFonts w:ascii="Times New Roman" w:eastAsia="Lucida Sans Unicode" w:hAnsi="Times New Roman" w:cs="Tahoma"/>
          <w:b/>
          <w:sz w:val="24"/>
          <w:szCs w:val="24"/>
          <w:lang w:eastAsia="ru-RU" w:bidi="ru-RU"/>
        </w:rPr>
        <w:t>LXI</w:t>
      </w:r>
      <w:r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>-</w:t>
      </w:r>
      <w:r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uk-UA" w:eastAsia="ru-RU" w:bidi="ru-RU"/>
        </w:rPr>
        <w:t>VІІI</w:t>
      </w:r>
    </w:p>
    <w:p w:rsidR="00FF318B" w:rsidRDefault="00FF318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val="uk-UA" w:eastAsia="ru-RU" w:bidi="ru-RU"/>
        </w:rPr>
      </w:pPr>
    </w:p>
    <w:p w:rsidR="00FF318B" w:rsidRDefault="00FF318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val="uk-UA" w:eastAsia="ru-RU" w:bidi="ru-RU"/>
        </w:rPr>
      </w:pPr>
    </w:p>
    <w:p w:rsidR="00FF318B" w:rsidRDefault="007879B3">
      <w:pPr>
        <w:keepNext/>
        <w:widowControl w:val="0"/>
        <w:shd w:val="clear" w:color="auto" w:fill="FFFFFF"/>
        <w:suppressAutoHyphens/>
        <w:ind w:right="447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Про закриття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відділу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Комунального закладу «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Зміївський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 xml:space="preserve"> краєзнавчий музей»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Зміївської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 xml:space="preserve"> міської ради Чугуївського району Харківської області</w:t>
      </w:r>
      <w:r>
        <w:rPr>
          <w:color w:val="000000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>Слобожанський музей «Пам’ять поколінь»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 xml:space="preserve"> та внесення змін до статуту Комунального закладу «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Зміївський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 xml:space="preserve"> краєзнавчий музей»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Зміївської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 xml:space="preserve"> міської ради Чугуївського району Харківської області</w:t>
      </w:r>
    </w:p>
    <w:p w:rsidR="00FF318B" w:rsidRDefault="00FF318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FF318B" w:rsidRDefault="007879B3">
      <w:pPr>
        <w:pStyle w:val="a7"/>
        <w:ind w:firstLine="708"/>
        <w:rPr>
          <w:sz w:val="24"/>
        </w:rPr>
      </w:pPr>
      <w:r>
        <w:rPr>
          <w:color w:val="000000"/>
          <w:sz w:val="24"/>
        </w:rPr>
        <w:t>З метою впорядкування діяльності, посилення ефективності та вдосконалення роботи комунальних закладів, які зна</w:t>
      </w:r>
      <w:r>
        <w:rPr>
          <w:color w:val="000000"/>
          <w:sz w:val="24"/>
        </w:rPr>
        <w:t xml:space="preserve">ходяться у комунальній власності </w:t>
      </w:r>
      <w:proofErr w:type="spellStart"/>
      <w:r>
        <w:rPr>
          <w:color w:val="000000"/>
          <w:sz w:val="24"/>
        </w:rPr>
        <w:t>Зміївської</w:t>
      </w:r>
      <w:proofErr w:type="spellEnd"/>
      <w:r>
        <w:rPr>
          <w:color w:val="000000"/>
          <w:sz w:val="24"/>
        </w:rPr>
        <w:t xml:space="preserve"> міської ради, на підставі статей 25, 26, 60 Закону України «Про місцеве самоврядування в Україні», враховуючи наказ Міністерства культури та інформаційної політики України від 05 лютого 2021 року № 61 «Про внесен</w:t>
      </w:r>
      <w:r>
        <w:rPr>
          <w:color w:val="000000"/>
          <w:sz w:val="24"/>
        </w:rPr>
        <w:t>ня змін до наказу Міністерства культури і туризму України від 18 жовтня 2005 року № 745», на підставі листа директора Комунального закладу «</w:t>
      </w:r>
      <w:proofErr w:type="spellStart"/>
      <w:r>
        <w:rPr>
          <w:color w:val="000000"/>
          <w:sz w:val="24"/>
        </w:rPr>
        <w:t>Зміївський</w:t>
      </w:r>
      <w:proofErr w:type="spellEnd"/>
      <w:r>
        <w:rPr>
          <w:color w:val="000000"/>
          <w:sz w:val="24"/>
        </w:rPr>
        <w:t xml:space="preserve"> краєзнавчий музей» </w:t>
      </w:r>
      <w:proofErr w:type="spellStart"/>
      <w:r>
        <w:rPr>
          <w:color w:val="000000"/>
          <w:sz w:val="24"/>
        </w:rPr>
        <w:t>Зміївської</w:t>
      </w:r>
      <w:proofErr w:type="spellEnd"/>
      <w:r>
        <w:rPr>
          <w:color w:val="000000"/>
          <w:sz w:val="24"/>
        </w:rPr>
        <w:t xml:space="preserve"> міської ради Чугуївського району Харківської області Михайла САЯНОГО від 02</w:t>
      </w:r>
      <w:r>
        <w:rPr>
          <w:color w:val="000000"/>
          <w:sz w:val="24"/>
        </w:rPr>
        <w:t xml:space="preserve"> квітня 2024 року № 6</w:t>
      </w:r>
      <w:r>
        <w:rPr>
          <w:color w:val="000000"/>
          <w:sz w:val="24"/>
          <w:shd w:val="clear" w:color="auto" w:fill="FFFFFF"/>
          <w:lang w:eastAsia="ar-SA"/>
        </w:rPr>
        <w:t xml:space="preserve">, враховуючи рекомендації </w:t>
      </w:r>
      <w:r>
        <w:rPr>
          <w:color w:val="000000"/>
          <w:sz w:val="24"/>
          <w:shd w:val="clear" w:color="auto" w:fill="FFFFFF"/>
          <w:lang w:eastAsia="ar-SA"/>
        </w:rPr>
        <w:t xml:space="preserve">постійної комісії 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 (витяг з протоколу № 60 від 09 </w:t>
      </w:r>
      <w:r>
        <w:rPr>
          <w:color w:val="000000"/>
          <w:sz w:val="24"/>
          <w:shd w:val="clear" w:color="auto" w:fill="FFFFFF"/>
          <w:lang w:eastAsia="ar-SA"/>
        </w:rPr>
        <w:t xml:space="preserve">квітня 2024 року) </w:t>
      </w:r>
      <w:proofErr w:type="spellStart"/>
      <w:r>
        <w:rPr>
          <w:color w:val="000000"/>
          <w:sz w:val="24"/>
          <w:shd w:val="clear" w:color="auto" w:fill="FFFFFF"/>
          <w:lang w:eastAsia="ar-SA"/>
        </w:rPr>
        <w:t>Зміївська</w:t>
      </w:r>
      <w:proofErr w:type="spellEnd"/>
      <w:r>
        <w:rPr>
          <w:color w:val="000000"/>
          <w:sz w:val="24"/>
          <w:shd w:val="clear" w:color="auto" w:fill="FFFFFF"/>
          <w:lang w:eastAsia="ar-SA"/>
        </w:rPr>
        <w:t xml:space="preserve"> </w:t>
      </w:r>
      <w:r>
        <w:rPr>
          <w:color w:val="000000"/>
          <w:sz w:val="24"/>
          <w:shd w:val="clear" w:color="auto" w:fill="FFFFFF"/>
          <w:lang w:eastAsia="ar-SA"/>
        </w:rPr>
        <w:t>міська рада</w:t>
      </w:r>
    </w:p>
    <w:p w:rsidR="00FF318B" w:rsidRDefault="00FF318B">
      <w:pPr>
        <w:pStyle w:val="a7"/>
        <w:jc w:val="left"/>
        <w:rPr>
          <w:b/>
          <w:sz w:val="24"/>
        </w:rPr>
      </w:pPr>
    </w:p>
    <w:p w:rsidR="00FF318B" w:rsidRDefault="007879B3">
      <w:pPr>
        <w:pStyle w:val="a7"/>
        <w:jc w:val="left"/>
        <w:rPr>
          <w:b/>
          <w:sz w:val="24"/>
        </w:rPr>
      </w:pPr>
      <w:r>
        <w:rPr>
          <w:b/>
          <w:sz w:val="24"/>
        </w:rPr>
        <w:t>ВИРІШИЛА:</w:t>
      </w:r>
    </w:p>
    <w:p w:rsidR="00FF318B" w:rsidRDefault="00FF318B">
      <w:pPr>
        <w:pStyle w:val="a7"/>
        <w:ind w:firstLine="708"/>
        <w:jc w:val="center"/>
        <w:rPr>
          <w:b/>
          <w:color w:val="FF0000"/>
          <w:sz w:val="24"/>
        </w:rPr>
      </w:pPr>
    </w:p>
    <w:p w:rsidR="00FF318B" w:rsidRDefault="007879B3">
      <w:pPr>
        <w:suppressAutoHyphens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Закрити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відділ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  <w:t>Комунального закладу «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  <w:t>Зміївський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  <w:t xml:space="preserve"> краєзнавчий музей»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  <w:t>Зміївської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  <w:t xml:space="preserve"> міської ради Чугуївського району Харківської області</w:t>
      </w:r>
      <w:r>
        <w:rPr>
          <w:color w:val="000000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Слобожанський музей «Пам’ять поколінь»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FF318B" w:rsidRDefault="007879B3">
      <w:pPr>
        <w:shd w:val="clear" w:color="auto" w:fill="FFFFFF"/>
        <w:spacing w:after="0"/>
        <w:ind w:firstLine="680"/>
        <w:jc w:val="both"/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2.</w:t>
      </w:r>
      <w:r>
        <w:rPr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Внести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зміни до </w:t>
      </w: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татуту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Комунального закладу «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Зміївський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краєзнавчий музей»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Зміївської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міської ра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ди Чугуївського району Харківської області (ЄДРПОУ 04814053)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 w:bidi="uk-UA"/>
        </w:rPr>
        <w:t>, а саме:</w:t>
      </w:r>
    </w:p>
    <w:p w:rsidR="00FF318B" w:rsidRDefault="007879B3">
      <w:pPr>
        <w:shd w:val="clear" w:color="auto" w:fill="FFFFFF"/>
        <w:tabs>
          <w:tab w:val="left" w:pos="67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val="ru-RU"/>
        </w:rPr>
        <w:t>Розділ</w:t>
      </w:r>
      <w:proofErr w:type="spellEnd"/>
      <w:r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val="ru-RU"/>
        </w:rPr>
        <w:t xml:space="preserve"> 4. СТРУКТУРА КЗ «ЗМІЇВСЬКИЙ КРАЄЗНАВЧИЙ МУЗЕЙ» </w:t>
      </w:r>
      <w:proofErr w:type="spellStart"/>
      <w:r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val="ru-RU"/>
        </w:rPr>
        <w:t>викласти</w:t>
      </w:r>
      <w:proofErr w:type="spellEnd"/>
      <w:r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val="ru-RU"/>
        </w:rPr>
        <w:t>такій</w:t>
      </w:r>
      <w:proofErr w:type="spellEnd"/>
      <w:r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val="ru-RU"/>
        </w:rPr>
        <w:t>редакції</w:t>
      </w:r>
      <w:proofErr w:type="spellEnd"/>
      <w:r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val="ru-RU"/>
        </w:rPr>
        <w:t xml:space="preserve">: </w:t>
      </w:r>
    </w:p>
    <w:p w:rsidR="00FF318B" w:rsidRDefault="007879B3">
      <w:pPr>
        <w:shd w:val="clear" w:color="auto" w:fill="FFFFFF"/>
        <w:tabs>
          <w:tab w:val="left" w:pos="183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4.1. До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структури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КЗ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Зміївський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краєзнавчий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музей»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входять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відділи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</w:p>
    <w:p w:rsidR="00FF318B" w:rsidRDefault="007879B3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4.1.1.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відділ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Комунального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закладу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Зміївський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краєзнавчий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музей»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Зміївської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міської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ради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Чугуївського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району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Харківської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області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Соколівський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музей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Бойового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братерства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   </w:t>
      </w:r>
    </w:p>
    <w:p w:rsidR="00FF318B" w:rsidRDefault="007879B3">
      <w:pPr>
        <w:shd w:val="clear" w:color="auto" w:fill="FFFFFF"/>
        <w:tabs>
          <w:tab w:val="left" w:pos="0"/>
        </w:tabs>
        <w:spacing w:after="0"/>
        <w:ind w:firstLine="15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4.1.2.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відділ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Комунального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закладу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Зміївський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краєзнавчий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музей»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Зміївської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місь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кої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ради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Чугуївського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району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Харківської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області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Таранівський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музей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Гвардійців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широнінців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7879B3" w:rsidRDefault="007879B3">
      <w:pPr>
        <w:shd w:val="clear" w:color="auto" w:fill="FFFFFF"/>
        <w:tabs>
          <w:tab w:val="left" w:pos="0"/>
        </w:tabs>
        <w:spacing w:after="0"/>
        <w:ind w:firstLine="15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F318B" w:rsidRDefault="007879B3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4.1.3.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відділ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Комунального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закладу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Зміївський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краєзнавчий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музей»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Зміївської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міської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ради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Чугуївського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району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Харківської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області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Краснополянський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музей «Мекка фут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уризму».</w:t>
      </w:r>
    </w:p>
    <w:p w:rsidR="00FF318B" w:rsidRDefault="007879B3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3. Затвердити статут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Комунального закладу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«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Зміївський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краєзнавчий музей»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Зміївської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міської ради Чугуївського району Харківської області (ЄДРПОУ 04814053)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 новій редакції, що додається.</w:t>
      </w:r>
    </w:p>
    <w:p w:rsidR="00FF318B" w:rsidRDefault="007879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Директору Комунального закладу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Зміївський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краєзнавчий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музей»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Зміївської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Чугуївського району Харківської області САЯНОМУ Михайлу Івановичу вжити заходів щодо проведення  реєстраційних дій відповідно до чинного законодавства України.</w:t>
      </w:r>
    </w:p>
    <w:p w:rsidR="00FF318B" w:rsidRDefault="007879B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5.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Контроль за виконанням рішення покласти на постійну комісію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мі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ської ради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з питань розвитку прав людини, законності, депутатської діяльності і етики, освіти, культури, молоді, спорту, охорони здоров’я та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соціального захисту населення (Костянтин РУДЕНКО).</w:t>
      </w:r>
    </w:p>
    <w:p w:rsidR="00FF318B" w:rsidRDefault="00FF318B">
      <w:pPr>
        <w:shd w:val="clear" w:color="auto" w:fill="FFFFFF"/>
        <w:tabs>
          <w:tab w:val="left" w:pos="15"/>
        </w:tabs>
        <w:spacing w:line="20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</w:pPr>
    </w:p>
    <w:p w:rsidR="00FF318B" w:rsidRDefault="00FF318B">
      <w:pPr>
        <w:shd w:val="clear" w:color="auto" w:fill="FFFFFF"/>
        <w:tabs>
          <w:tab w:val="left" w:pos="15"/>
        </w:tabs>
        <w:spacing w:line="2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</w:pPr>
    </w:p>
    <w:p w:rsidR="00FF318B" w:rsidRDefault="00FF318B">
      <w:pPr>
        <w:shd w:val="clear" w:color="auto" w:fill="FFFFFF"/>
        <w:tabs>
          <w:tab w:val="left" w:pos="15"/>
        </w:tabs>
        <w:spacing w:line="2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</w:pPr>
    </w:p>
    <w:p w:rsidR="00FF318B" w:rsidRDefault="007879B3">
      <w:pPr>
        <w:shd w:val="clear" w:color="auto" w:fill="FFFFFF"/>
        <w:tabs>
          <w:tab w:val="left" w:pos="15"/>
        </w:tabs>
        <w:spacing w:line="200" w:lineRule="atLeast"/>
        <w:rPr>
          <w:rFonts w:ascii="Times New Roman" w:hAnsi="Times New Roman" w:cs="Times New Roman"/>
          <w:b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Міський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голова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Павло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ГОЛОДНІКОВ</w:t>
      </w:r>
    </w:p>
    <w:p w:rsidR="00FF318B" w:rsidRDefault="00FF318B">
      <w:pPr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F318B" w:rsidRDefault="007879B3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79B3">
        <w:rPr>
          <w:lang w:val="ru-RU"/>
        </w:rPr>
        <w:br w:type="page"/>
      </w:r>
    </w:p>
    <w:p w:rsidR="00FF318B" w:rsidRDefault="007879B3" w:rsidP="007879B3">
      <w:pPr>
        <w:suppressAutoHyphens/>
        <w:spacing w:after="0" w:line="200" w:lineRule="atLeast"/>
        <w:ind w:firstLine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ЗАТВЕРДЖЕНО</w:t>
      </w:r>
    </w:p>
    <w:p w:rsidR="00FF318B" w:rsidRDefault="007879B3" w:rsidP="007879B3">
      <w:pPr>
        <w:suppressAutoHyphens/>
        <w:spacing w:after="0" w:line="200" w:lineRule="atLeast"/>
        <w:ind w:firstLine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рішення </w:t>
      </w:r>
      <w:r>
        <w:rPr>
          <w:rFonts w:ascii="Times New Roman" w:hAnsi="Times New Roman" w:cs="Times New Roman"/>
          <w:sz w:val="24"/>
          <w:szCs w:val="24"/>
        </w:rPr>
        <w:t xml:space="preserve">LXI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сесії </w:t>
      </w:r>
    </w:p>
    <w:p w:rsidR="00FF318B" w:rsidRDefault="007879B3" w:rsidP="007879B3">
      <w:pPr>
        <w:suppressAutoHyphens/>
        <w:spacing w:after="0" w:line="200" w:lineRule="atLeast"/>
        <w:ind w:firstLine="5103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Зміївської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VІІІ скликання</w:t>
      </w:r>
    </w:p>
    <w:p w:rsidR="00FF318B" w:rsidRDefault="007879B3" w:rsidP="007879B3">
      <w:pPr>
        <w:suppressAutoHyphens/>
        <w:spacing w:after="0" w:line="200" w:lineRule="atLeast"/>
        <w:ind w:firstLine="5103"/>
        <w:rPr>
          <w:rFonts w:ascii="Times New Roman" w:hAnsi="Times New Roman" w:cs="Times New Roman"/>
          <w:sz w:val="24"/>
          <w:szCs w:val="24"/>
          <w:lang w:val="uk-UA" w:eastAsia="ru-RU" w:bidi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11 </w:t>
      </w:r>
      <w:r>
        <w:rPr>
          <w:rFonts w:ascii="Times New Roman" w:hAnsi="Times New Roman" w:cs="Times New Roman"/>
          <w:sz w:val="24"/>
          <w:szCs w:val="24"/>
          <w:lang w:val="uk-UA"/>
        </w:rPr>
        <w:t>квітня 2024  року №</w:t>
      </w:r>
      <w:r>
        <w:rPr>
          <w:rFonts w:ascii="Times New Roman" w:hAnsi="Times New Roman" w:cs="Times New Roman"/>
          <w:sz w:val="24"/>
          <w:szCs w:val="24"/>
          <w:lang w:val="uk-UA" w:eastAsia="ru-RU" w:bidi="ru-RU"/>
        </w:rPr>
        <w:t xml:space="preserve"> 3540-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LXI</w:t>
      </w:r>
      <w:r w:rsidRPr="007879B3">
        <w:rPr>
          <w:rFonts w:ascii="Times New Roman" w:hAnsi="Times New Roman" w:cs="Times New Roman"/>
          <w:sz w:val="24"/>
          <w:szCs w:val="24"/>
          <w:lang w:val="ru-RU" w:eastAsia="ru-RU" w:bidi="ru-RU"/>
        </w:rPr>
        <w:t>-</w:t>
      </w:r>
      <w:r>
        <w:rPr>
          <w:rFonts w:ascii="Times New Roman" w:hAnsi="Times New Roman" w:cs="Times New Roman"/>
          <w:sz w:val="24"/>
          <w:szCs w:val="24"/>
          <w:lang w:val="uk-UA" w:eastAsia="ru-RU" w:bidi="ru-RU"/>
        </w:rPr>
        <w:t>VІІІ</w:t>
      </w:r>
    </w:p>
    <w:p w:rsidR="007879B3" w:rsidRDefault="007879B3" w:rsidP="007879B3">
      <w:pPr>
        <w:suppressAutoHyphens/>
        <w:spacing w:after="0" w:line="200" w:lineRule="atLeast"/>
        <w:ind w:firstLine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FF318B" w:rsidRDefault="007879B3" w:rsidP="007879B3">
      <w:pPr>
        <w:suppressAutoHyphens/>
        <w:spacing w:after="0" w:line="200" w:lineRule="atLeast"/>
        <w:ind w:firstLine="510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Міський голова </w:t>
      </w:r>
    </w:p>
    <w:p w:rsidR="00FF318B" w:rsidRDefault="00FF318B" w:rsidP="007879B3">
      <w:pPr>
        <w:suppressAutoHyphens/>
        <w:spacing w:after="0" w:line="200" w:lineRule="atLeast"/>
        <w:ind w:firstLine="5103"/>
        <w:rPr>
          <w:rFonts w:ascii="Times New Roman" w:hAnsi="Times New Roman" w:cs="Times New Roman"/>
          <w:sz w:val="24"/>
          <w:szCs w:val="24"/>
          <w:lang w:val="ru-RU"/>
        </w:rPr>
      </w:pPr>
    </w:p>
    <w:p w:rsidR="00FF318B" w:rsidRDefault="007879B3" w:rsidP="007879B3">
      <w:pPr>
        <w:suppressAutoHyphens/>
        <w:spacing w:after="0" w:line="200" w:lineRule="atLeast"/>
        <w:ind w:firstLine="510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</w:t>
      </w:r>
      <w:r w:rsidRPr="007879B3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Павло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ГОЛОДНІКОВ</w:t>
      </w:r>
      <w:proofErr w:type="gramEnd"/>
    </w:p>
    <w:p w:rsidR="00FF318B" w:rsidRDefault="00FF318B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FF318B" w:rsidRDefault="00FF318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F318B" w:rsidRDefault="00FF318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F318B" w:rsidRDefault="00FF318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F318B" w:rsidRDefault="007879B3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СТАТУТ</w:t>
      </w:r>
    </w:p>
    <w:p w:rsidR="00FF318B" w:rsidRDefault="007879B3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КОМУНАЛЬНОГО ЗАКЛАДУ «ЗМІЇВСЬКИЙ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КРАЄЗНАВЧИЙ МУЗЕЙ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ЗМІЇВСЬКОЇ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МІСЬК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ОЇ РАДИ</w:t>
      </w:r>
    </w:p>
    <w:p w:rsidR="00FF318B" w:rsidRDefault="007879B3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ЧУГУЇВСЬКОГО РАЙОНУ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ХАРКІВСЬКОЇ ОБЛАСТІ</w:t>
      </w:r>
    </w:p>
    <w:p w:rsidR="00FF318B" w:rsidRDefault="007879B3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ЄДРПОУ 04814053 </w:t>
      </w:r>
    </w:p>
    <w:p w:rsidR="00FF318B" w:rsidRDefault="007879B3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(нова редакція)</w:t>
      </w:r>
    </w:p>
    <w:p w:rsidR="00FF318B" w:rsidRDefault="00FF318B">
      <w:pPr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FF318B" w:rsidRDefault="00FF318B">
      <w:pPr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FF318B" w:rsidRDefault="00FF318B">
      <w:pPr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FF318B" w:rsidRDefault="00FF318B">
      <w:pPr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FF318B" w:rsidRDefault="00FF318B">
      <w:pPr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FF318B" w:rsidRDefault="00FF318B">
      <w:pPr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FF318B" w:rsidRDefault="00FF318B">
      <w:pPr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FF318B" w:rsidRDefault="00FF318B">
      <w:pPr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FF318B" w:rsidRDefault="00FF318B">
      <w:pPr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FF318B" w:rsidRDefault="007879B3">
      <w:pPr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</w:t>
      </w:r>
    </w:p>
    <w:p w:rsidR="00FF318B" w:rsidRDefault="007879B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м. Зміїв, 2024 рік</w:t>
      </w:r>
    </w:p>
    <w:p w:rsidR="00FF318B" w:rsidRDefault="007879B3">
      <w:pPr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</w:t>
      </w:r>
    </w:p>
    <w:p w:rsidR="00FF318B" w:rsidRDefault="007879B3">
      <w:pPr>
        <w:widowControl w:val="0"/>
        <w:shd w:val="clear" w:color="auto" w:fill="FFFFFF"/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Цей Статут визначає порядок здійснення та припинення діяльності Комунального закладу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Зміївський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краєзнавчий музей»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Зміївської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міської ради Чугуївського району Харків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ської області.</w:t>
      </w:r>
    </w:p>
    <w:p w:rsidR="00FF318B" w:rsidRDefault="007879B3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1. ЗАГАЛЬНІ ПОЛОЖЕННЯ</w:t>
      </w:r>
    </w:p>
    <w:p w:rsidR="00FF318B" w:rsidRDefault="007879B3">
      <w:pPr>
        <w:widowControl w:val="0"/>
        <w:shd w:val="clear" w:color="auto" w:fill="FFFFFF"/>
        <w:tabs>
          <w:tab w:val="left" w:pos="1492"/>
        </w:tabs>
        <w:ind w:left="-15" w:firstLine="74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1.1. Комунальний заклад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Зміївський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краєзнавчий музей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Зміївської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міської ради Чугуївського району Харківської області (далі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Заклад) засновано на комунальній власності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Зміївської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територіальної громади Чугуївського району Харківської області в особі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Зміївської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(далі – Засновник). Орган управління – відділ культури, молоді, спорту та туризму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Зміївської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>
        <w:rPr>
          <w:rFonts w:ascii="Times New Roman" w:hAnsi="Times New Roman" w:cs="Times New Roman"/>
          <w:sz w:val="24"/>
          <w:szCs w:val="24"/>
          <w:lang w:val="uk-UA"/>
        </w:rPr>
        <w:t>Чугуївського району Харківської області.</w:t>
      </w:r>
    </w:p>
    <w:p w:rsidR="00FF318B" w:rsidRDefault="007879B3">
      <w:pPr>
        <w:pStyle w:val="a7"/>
        <w:widowControl w:val="0"/>
        <w:ind w:firstLine="709"/>
        <w:rPr>
          <w:sz w:val="24"/>
        </w:rPr>
      </w:pPr>
      <w:r>
        <w:rPr>
          <w:sz w:val="24"/>
        </w:rPr>
        <w:t xml:space="preserve">1.2. Заклад створено відповідно до рішення виконавчого комітету Харківської обласної ради народних депутатів від 19 листопада 1990 року № 364 «Про створення державних музеїв в м. Змієві та с. </w:t>
      </w:r>
      <w:proofErr w:type="spellStart"/>
      <w:r>
        <w:rPr>
          <w:sz w:val="24"/>
        </w:rPr>
        <w:t>Писарівці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Золочівського</w:t>
      </w:r>
      <w:proofErr w:type="spellEnd"/>
      <w:r>
        <w:rPr>
          <w:sz w:val="24"/>
        </w:rPr>
        <w:t xml:space="preserve"> району» та рішення виконавчого комітету </w:t>
      </w:r>
      <w:proofErr w:type="spellStart"/>
      <w:r>
        <w:rPr>
          <w:sz w:val="24"/>
        </w:rPr>
        <w:t>Зміївської</w:t>
      </w:r>
      <w:proofErr w:type="spellEnd"/>
      <w:r>
        <w:rPr>
          <w:sz w:val="24"/>
        </w:rPr>
        <w:t xml:space="preserve"> районної ради депутатів від 11 лютого 1991 року № 35 «Про створення в          м. Змієві державного краєзнавчого музею».</w:t>
      </w:r>
    </w:p>
    <w:p w:rsidR="00FF318B" w:rsidRDefault="007879B3">
      <w:pPr>
        <w:pStyle w:val="a7"/>
        <w:widowControl w:val="0"/>
        <w:ind w:firstLine="709"/>
      </w:pPr>
      <w:r>
        <w:rPr>
          <w:sz w:val="24"/>
        </w:rPr>
        <w:t xml:space="preserve">1.3. Заклад у своїй діяльності керується </w:t>
      </w:r>
      <w:hyperlink r:id="rId5">
        <w:r>
          <w:rPr>
            <w:rStyle w:val="a5"/>
            <w:color w:val="000000"/>
            <w:sz w:val="24"/>
          </w:rPr>
          <w:t>Конституцією України</w:t>
        </w:r>
      </w:hyperlink>
      <w:r>
        <w:rPr>
          <w:color w:val="000000"/>
          <w:sz w:val="24"/>
        </w:rPr>
        <w:t xml:space="preserve">, </w:t>
      </w:r>
      <w:hyperlink r:id="rId6">
        <w:r>
          <w:rPr>
            <w:rStyle w:val="a5"/>
            <w:color w:val="000000"/>
            <w:sz w:val="24"/>
          </w:rPr>
          <w:t>Законами України «Про культуру</w:t>
        </w:r>
      </w:hyperlink>
      <w:r>
        <w:rPr>
          <w:color w:val="000000"/>
          <w:sz w:val="24"/>
        </w:rPr>
        <w:t xml:space="preserve">», </w:t>
      </w:r>
      <w:r>
        <w:rPr>
          <w:sz w:val="24"/>
        </w:rPr>
        <w:t xml:space="preserve">«Про музеї та музейну справу», «Про охорону культурної спадщини», «Про охорону археологічної спадщини», положенням про </w:t>
      </w:r>
      <w:r>
        <w:rPr>
          <w:sz w:val="24"/>
        </w:rPr>
        <w:t xml:space="preserve">Державний реєстр національного культурного надбання, Цивільним кодексом України, рішеннями </w:t>
      </w:r>
      <w:proofErr w:type="spellStart"/>
      <w:r>
        <w:rPr>
          <w:sz w:val="24"/>
        </w:rPr>
        <w:t>Зміївської</w:t>
      </w:r>
      <w:proofErr w:type="spellEnd"/>
      <w:r>
        <w:rPr>
          <w:sz w:val="24"/>
        </w:rPr>
        <w:t xml:space="preserve"> міської ради, наказами начальника відділу культури, молоді, спорту та туризму </w:t>
      </w:r>
      <w:proofErr w:type="spellStart"/>
      <w:r>
        <w:rPr>
          <w:sz w:val="24"/>
        </w:rPr>
        <w:t>Зміївської</w:t>
      </w:r>
      <w:proofErr w:type="spellEnd"/>
      <w:r>
        <w:rPr>
          <w:sz w:val="24"/>
        </w:rPr>
        <w:t xml:space="preserve"> міської ради Чугуївського району Харківської області, цим Статуто</w:t>
      </w:r>
      <w:r>
        <w:rPr>
          <w:sz w:val="24"/>
        </w:rPr>
        <w:t>м та іншими нормативно-правовими актами, що регулюють діяльність у галузі культури.</w:t>
      </w:r>
    </w:p>
    <w:p w:rsidR="00FF318B" w:rsidRDefault="00FF318B">
      <w:pPr>
        <w:pStyle w:val="a7"/>
        <w:widowControl w:val="0"/>
        <w:rPr>
          <w:sz w:val="24"/>
        </w:rPr>
      </w:pPr>
    </w:p>
    <w:p w:rsidR="00FF318B" w:rsidRDefault="007879B3">
      <w:pPr>
        <w:pStyle w:val="a7"/>
        <w:widowControl w:val="0"/>
        <w:jc w:val="center"/>
        <w:rPr>
          <w:sz w:val="24"/>
        </w:rPr>
      </w:pPr>
      <w:r>
        <w:rPr>
          <w:b/>
          <w:sz w:val="24"/>
        </w:rPr>
        <w:t xml:space="preserve"> 2. НАЙМЕНУВАННЯ ТА СТАТУС </w:t>
      </w:r>
      <w:r>
        <w:rPr>
          <w:b/>
          <w:sz w:val="24"/>
          <w:lang w:val="ru-RU"/>
        </w:rPr>
        <w:t>КЗ «</w:t>
      </w:r>
      <w:r>
        <w:rPr>
          <w:b/>
          <w:sz w:val="24"/>
        </w:rPr>
        <w:t>ЗМІЇВСЬК</w:t>
      </w:r>
      <w:r>
        <w:rPr>
          <w:b/>
          <w:sz w:val="24"/>
          <w:lang w:val="ru-RU"/>
        </w:rPr>
        <w:t>ИЙ</w:t>
      </w:r>
      <w:r>
        <w:rPr>
          <w:b/>
          <w:sz w:val="24"/>
        </w:rPr>
        <w:t xml:space="preserve"> КРАЄЗНАВЧ</w:t>
      </w:r>
      <w:r>
        <w:rPr>
          <w:b/>
          <w:sz w:val="24"/>
          <w:lang w:val="ru-RU"/>
        </w:rPr>
        <w:t>ИЙ</w:t>
      </w:r>
      <w:r>
        <w:rPr>
          <w:b/>
          <w:sz w:val="24"/>
        </w:rPr>
        <w:t xml:space="preserve"> МУЗЕ</w:t>
      </w:r>
      <w:r>
        <w:rPr>
          <w:b/>
          <w:sz w:val="24"/>
          <w:lang w:val="ru-RU"/>
        </w:rPr>
        <w:t>Й»</w:t>
      </w:r>
    </w:p>
    <w:p w:rsidR="00FF318B" w:rsidRDefault="00FF318B">
      <w:pPr>
        <w:pStyle w:val="a7"/>
        <w:widowControl w:val="0"/>
        <w:rPr>
          <w:b/>
          <w:sz w:val="24"/>
        </w:rPr>
      </w:pPr>
    </w:p>
    <w:p w:rsidR="00FF318B" w:rsidRDefault="007879B3">
      <w:pPr>
        <w:pStyle w:val="a7"/>
        <w:widowControl w:val="0"/>
        <w:ind w:firstLine="709"/>
        <w:rPr>
          <w:sz w:val="24"/>
        </w:rPr>
      </w:pPr>
      <w:r>
        <w:rPr>
          <w:sz w:val="24"/>
        </w:rPr>
        <w:t>2.1. Повне найменування закладу:</w:t>
      </w:r>
    </w:p>
    <w:p w:rsidR="00FF318B" w:rsidRDefault="007879B3">
      <w:pPr>
        <w:pStyle w:val="a7"/>
        <w:widowControl w:val="0"/>
        <w:ind w:firstLine="709"/>
        <w:rPr>
          <w:sz w:val="24"/>
        </w:rPr>
      </w:pPr>
      <w:r>
        <w:rPr>
          <w:sz w:val="24"/>
        </w:rPr>
        <w:t>Комунальний заклад «</w:t>
      </w:r>
      <w:proofErr w:type="spellStart"/>
      <w:r>
        <w:rPr>
          <w:sz w:val="24"/>
        </w:rPr>
        <w:t>Зміївський</w:t>
      </w:r>
      <w:proofErr w:type="spellEnd"/>
      <w:r>
        <w:rPr>
          <w:sz w:val="24"/>
        </w:rPr>
        <w:t xml:space="preserve"> краєзнавчий музей» </w:t>
      </w:r>
      <w:proofErr w:type="spellStart"/>
      <w:r>
        <w:rPr>
          <w:sz w:val="24"/>
        </w:rPr>
        <w:t>Зміївської</w:t>
      </w:r>
      <w:proofErr w:type="spellEnd"/>
      <w:r>
        <w:rPr>
          <w:sz w:val="24"/>
        </w:rPr>
        <w:t xml:space="preserve"> міської ради Чу</w:t>
      </w:r>
      <w:r>
        <w:rPr>
          <w:sz w:val="24"/>
        </w:rPr>
        <w:t xml:space="preserve">гуївського району Харківської області. </w:t>
      </w:r>
    </w:p>
    <w:p w:rsidR="00FF318B" w:rsidRDefault="007879B3">
      <w:pPr>
        <w:pStyle w:val="a7"/>
        <w:widowControl w:val="0"/>
        <w:ind w:firstLine="709"/>
        <w:rPr>
          <w:sz w:val="24"/>
        </w:rPr>
      </w:pPr>
      <w:r>
        <w:rPr>
          <w:sz w:val="24"/>
        </w:rPr>
        <w:t>Скорочене найменування: КЗ «</w:t>
      </w:r>
      <w:proofErr w:type="spellStart"/>
      <w:r>
        <w:rPr>
          <w:sz w:val="24"/>
        </w:rPr>
        <w:t>Зміївський</w:t>
      </w:r>
      <w:proofErr w:type="spellEnd"/>
      <w:r>
        <w:rPr>
          <w:sz w:val="24"/>
        </w:rPr>
        <w:t xml:space="preserve"> краєзнавчий музей».</w:t>
      </w:r>
    </w:p>
    <w:p w:rsidR="00FF318B" w:rsidRDefault="007879B3">
      <w:pPr>
        <w:pStyle w:val="a7"/>
        <w:widowControl w:val="0"/>
        <w:ind w:firstLine="709"/>
        <w:rPr>
          <w:sz w:val="24"/>
        </w:rPr>
      </w:pPr>
      <w:r>
        <w:rPr>
          <w:sz w:val="24"/>
        </w:rPr>
        <w:t xml:space="preserve">2.2. Юридична адреса: 63404, Україна, Харківської обл., Чугуївський район,                                  </w:t>
      </w:r>
      <w:r>
        <w:rPr>
          <w:sz w:val="24"/>
        </w:rPr>
        <w:t xml:space="preserve">   м. Зміїв, майдан Соборний, буд. 6.</w:t>
      </w:r>
    </w:p>
    <w:p w:rsidR="00FF318B" w:rsidRDefault="007879B3">
      <w:pPr>
        <w:pStyle w:val="newsp"/>
        <w:widowControl w:val="0"/>
        <w:spacing w:before="0" w:after="0"/>
        <w:ind w:left="0" w:right="0" w:firstLine="709"/>
      </w:pPr>
      <w:r>
        <w:rPr>
          <w:color w:val="00000A"/>
        </w:rPr>
        <w:t>2.3. Заклад</w:t>
      </w:r>
      <w:r>
        <w:t xml:space="preserve"> </w:t>
      </w:r>
      <w:r>
        <w:rPr>
          <w:color w:val="00000A"/>
        </w:rPr>
        <w:t>є юридичною особою, має кр</w:t>
      </w:r>
      <w:r>
        <w:rPr>
          <w:color w:val="00000A"/>
        </w:rPr>
        <w:t xml:space="preserve">углу печатку, штамп та бланк зі своїм найменуванням, має рахунки в банках. </w:t>
      </w:r>
      <w:r>
        <w:rPr>
          <w:color w:val="000000"/>
        </w:rPr>
        <w:t>Заклад</w:t>
      </w:r>
      <w:r>
        <w:t xml:space="preserve"> </w:t>
      </w:r>
      <w:r>
        <w:rPr>
          <w:color w:val="000000"/>
        </w:rPr>
        <w:t>набуває прав юридичної особи з моменту її державної реєстрації, може мати рахунки у банках, бути позивачем та відповідачем у суді, має цивільну правоздатність та дієздатність</w:t>
      </w:r>
      <w:r>
        <w:rPr>
          <w:color w:val="000000"/>
        </w:rPr>
        <w:t>.</w:t>
      </w:r>
    </w:p>
    <w:p w:rsidR="00FF318B" w:rsidRDefault="007879B3">
      <w:pPr>
        <w:pStyle w:val="newsp"/>
        <w:widowControl w:val="0"/>
        <w:spacing w:before="0" w:after="0"/>
        <w:ind w:left="0" w:right="0" w:firstLine="709"/>
      </w:pPr>
      <w:r>
        <w:rPr>
          <w:color w:val="00000A"/>
        </w:rPr>
        <w:t>2.4. Заклад</w:t>
      </w:r>
      <w:r>
        <w:t xml:space="preserve"> </w:t>
      </w:r>
      <w:r>
        <w:rPr>
          <w:color w:val="000000"/>
        </w:rPr>
        <w:t xml:space="preserve">відповідає за своїми зобов’язаннями лише коштами, що перебувають у його розпорядженні. </w:t>
      </w:r>
      <w:r>
        <w:rPr>
          <w:color w:val="00000A"/>
        </w:rPr>
        <w:t>М</w:t>
      </w:r>
      <w:r>
        <w:rPr>
          <w:color w:val="000000"/>
        </w:rPr>
        <w:t xml:space="preserve">узей не несе відповідальності за зобов’язаннями Засновника. Засновник не несе відповідальності за наслідки діяльності </w:t>
      </w:r>
      <w:r>
        <w:rPr>
          <w:color w:val="00000A"/>
        </w:rPr>
        <w:t>Закладу</w:t>
      </w:r>
      <w:r>
        <w:rPr>
          <w:color w:val="000000"/>
        </w:rPr>
        <w:t>, крім випадків, передбачених</w:t>
      </w:r>
      <w:r>
        <w:rPr>
          <w:color w:val="000000"/>
        </w:rPr>
        <w:t xml:space="preserve"> законодавством України. Ризик випадкової загибелі або пошкодження майна несе Засновник</w:t>
      </w:r>
      <w:r>
        <w:rPr>
          <w:color w:val="00000A"/>
        </w:rPr>
        <w:t xml:space="preserve">. </w:t>
      </w:r>
    </w:p>
    <w:p w:rsidR="00FF318B" w:rsidRDefault="007879B3">
      <w:pPr>
        <w:pStyle w:val="newsp"/>
        <w:widowControl w:val="0"/>
        <w:spacing w:before="0" w:after="0"/>
        <w:ind w:left="0" w:right="0"/>
      </w:pPr>
      <w:r>
        <w:rPr>
          <w:color w:val="00000A"/>
        </w:rPr>
        <w:t xml:space="preserve">  </w:t>
      </w:r>
    </w:p>
    <w:p w:rsidR="00FF318B" w:rsidRDefault="007879B3">
      <w:pPr>
        <w:widowControl w:val="0"/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val="uk-UA"/>
        </w:rPr>
        <w:t>3. ОСНОВНА МЕТА, ЗАВДАННЯ ТА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uk-UA"/>
        </w:rPr>
        <w:t xml:space="preserve"> СОЦІАЛЬНЕ ПРИЗНАЧЕННЯ  </w:t>
      </w:r>
    </w:p>
    <w:p w:rsidR="00FF318B" w:rsidRDefault="007879B3">
      <w:pPr>
        <w:widowControl w:val="0"/>
        <w:shd w:val="clear" w:color="auto" w:fill="FFFFFF"/>
        <w:tabs>
          <w:tab w:val="left" w:pos="15"/>
        </w:tabs>
        <w:suppressAutoHyphens/>
        <w:ind w:left="15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uk-UA"/>
        </w:rPr>
        <w:t>КЗ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«ЗМІЇВСЬКИЙ КРАЄЗНАВЧИЙ МУЗЕЙ»</w:t>
      </w:r>
    </w:p>
    <w:p w:rsidR="00FF318B" w:rsidRDefault="007879B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3.1. Заклад є комплексним (краєзнавчий).</w:t>
      </w:r>
    </w:p>
    <w:p w:rsidR="00FF318B" w:rsidRDefault="007879B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3.2. Заклад здійснює вивчення,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збереження та використання пам`яток матеріальної і духовної культури, залучення громадян до надбань національної і світової історико-культурної спадщини. Заклад є науково-методичним центром музеїв різних профілів на території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Зміївської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з зага</w:t>
      </w:r>
      <w:r>
        <w:rPr>
          <w:rFonts w:ascii="Times New Roman" w:hAnsi="Times New Roman" w:cs="Times New Roman"/>
          <w:sz w:val="24"/>
          <w:szCs w:val="24"/>
          <w:lang w:val="uk-UA"/>
        </w:rPr>
        <w:t>льних питань музеєзнавства, організації експозиційної, науково-освітньої роботи тощо.</w:t>
      </w:r>
    </w:p>
    <w:p w:rsidR="00FF318B" w:rsidRDefault="007879B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3.3. Діяльність Закладу спрямована на комплектування, збереження, вивчення, використання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`</w:t>
      </w:r>
      <w:r>
        <w:rPr>
          <w:rFonts w:ascii="Times New Roman" w:hAnsi="Times New Roman" w:cs="Times New Roman"/>
          <w:sz w:val="24"/>
          <w:szCs w:val="24"/>
          <w:lang w:val="uk-UA"/>
        </w:rPr>
        <w:t>яток матеріальної і духовної культури. Основними напрямками музейної діяльнос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ті є культурно-освітня, науково-дослідна діяльність, комплектування музейних зібрань, експозиційна, фондова, видавнича, реставраційна,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`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яткоохоронна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робота.</w:t>
      </w:r>
    </w:p>
    <w:p w:rsidR="00FF318B" w:rsidRDefault="007879B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3.4.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Науково-дослідна робота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проводиться з метою вивчення культурно-історичних процесів, історі</w:t>
      </w:r>
      <w:r>
        <w:rPr>
          <w:rFonts w:ascii="Times New Roman" w:hAnsi="Times New Roman" w:cs="Times New Roman"/>
          <w:sz w:val="24"/>
          <w:szCs w:val="24"/>
          <w:lang w:val="uk-UA"/>
        </w:rPr>
        <w:t>ї краю, і полягає в отриманні нових знань на основі всебічного вивчення музейної збірки, розробки наукових засад усіх ланок музейної діяльності.</w:t>
      </w:r>
    </w:p>
    <w:p w:rsidR="00FF318B" w:rsidRDefault="007879B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Заклад  здійснює науково-дослідну роботу за наступними напрямками:</w:t>
      </w:r>
    </w:p>
    <w:p w:rsidR="00FF318B" w:rsidRDefault="007879B3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вивчення і дослідження історії краю шляхом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проведення експедицій,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відряджень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використання фондового матеріалу свого та інших музеїв, матеріалів державних і відомчих архівів, приватних колекцій, знайомство з публікаціями про новітні дослідження в галузі історичного краєзнавства та музеєзнавства;</w:t>
      </w:r>
    </w:p>
    <w:p w:rsidR="00FF318B" w:rsidRDefault="007879B3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вивчення і науковий опис фондів, атрибуція музейних предметів;</w:t>
      </w:r>
    </w:p>
    <w:p w:rsidR="00FF318B" w:rsidRDefault="007879B3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розробка наукових концепцій, тематико-експозиційних планів, сценаріїв на базі своїх досліджень, а також досліджень профільних учбових і наукових закладів;</w:t>
      </w:r>
    </w:p>
    <w:p w:rsidR="00FF318B" w:rsidRDefault="007879B3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розробка науково-методичних питан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ь у галузі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збиральницької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експозиційної, фондової та науково-освітньої роботи.</w:t>
      </w:r>
    </w:p>
    <w:p w:rsidR="00FF318B" w:rsidRDefault="007879B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Головні напрями наукових досліджень в КЗ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Зміївський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краєзнавчий музей» визначаються з урахуванням: актуальної проблематики профільних наукових дисциплін і сучасного музеєзнавс</w:t>
      </w:r>
      <w:r>
        <w:rPr>
          <w:rFonts w:ascii="Times New Roman" w:hAnsi="Times New Roman" w:cs="Times New Roman"/>
          <w:sz w:val="24"/>
          <w:szCs w:val="24"/>
          <w:lang w:val="uk-UA"/>
        </w:rPr>
        <w:t>тва, основних положень концепцій наукової діяльності та перспективних планів роботи музеїв, змісту національних державних і регіональних музейних програм.</w:t>
      </w:r>
    </w:p>
    <w:p w:rsidR="00FF318B" w:rsidRDefault="007879B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3.5.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Фондова робота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з метою формування музейної збірки, забезпечення збереження музейних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предметів і колекцій та створення умов для їх використання.</w:t>
      </w:r>
    </w:p>
    <w:p w:rsidR="00FF318B" w:rsidRDefault="007879B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3.5.1. Формування музейного фонду здійснюється шляхом: </w:t>
      </w:r>
    </w:p>
    <w:p w:rsidR="00FF318B" w:rsidRDefault="007879B3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придбання музеєм пам`яток культури за рахунок місцевого бюджету та за рахунок власних коштів;</w:t>
      </w:r>
    </w:p>
    <w:p w:rsidR="00FF318B" w:rsidRDefault="007879B3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передачі музею в установленому порядку ви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явлених під час археологічних, етнографічних та інших експедицій, будівельних, ремонтних або реставраційних робіт пам`яток,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з дорогоцінних металів і дорогоцінного каміння, скарбів;</w:t>
      </w:r>
    </w:p>
    <w:p w:rsidR="00FF318B" w:rsidRDefault="007879B3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безоплатної передачі музею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`</w:t>
      </w:r>
      <w:r>
        <w:rPr>
          <w:rFonts w:ascii="Times New Roman" w:hAnsi="Times New Roman" w:cs="Times New Roman"/>
          <w:sz w:val="24"/>
          <w:szCs w:val="24"/>
          <w:lang w:val="uk-UA"/>
        </w:rPr>
        <w:t>яток підприємствами, установами, ор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ганізаціями і громадянами; </w:t>
      </w:r>
    </w:p>
    <w:p w:rsidR="00FF318B" w:rsidRDefault="007879B3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передачі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`</w:t>
      </w:r>
      <w:r>
        <w:rPr>
          <w:rFonts w:ascii="Times New Roman" w:hAnsi="Times New Roman" w:cs="Times New Roman"/>
          <w:sz w:val="24"/>
          <w:szCs w:val="24"/>
          <w:lang w:val="uk-UA"/>
        </w:rPr>
        <w:t>яток, конфіскованих згідно з чинним законодавством та вилучених на митниці;</w:t>
      </w:r>
    </w:p>
    <w:p w:rsidR="00FF318B" w:rsidRDefault="007879B3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поповнення музейного зібрання іншими способами, що не суперечать чинному законодавству.</w:t>
      </w:r>
    </w:p>
    <w:p w:rsidR="00FF318B" w:rsidRDefault="007879B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3.6.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Експозиційна робота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полягає у здійсненні ф</w:t>
      </w:r>
      <w:r>
        <w:rPr>
          <w:rFonts w:ascii="Times New Roman" w:hAnsi="Times New Roman" w:cs="Times New Roman"/>
          <w:sz w:val="24"/>
          <w:szCs w:val="24"/>
          <w:lang w:val="uk-UA"/>
        </w:rPr>
        <w:t>ункції музейної діяльності шляхом науково-організованої та художньо оформленої демонстрації музейних предметів і колекцій, створення постійно-діючих та тимчасових експозицій і виставок, організації відкритих фондів.</w:t>
      </w:r>
    </w:p>
    <w:p w:rsidR="00FF318B" w:rsidRDefault="007879B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Зміст експозиційної роботи складає науко</w:t>
      </w:r>
      <w:r>
        <w:rPr>
          <w:rFonts w:ascii="Times New Roman" w:hAnsi="Times New Roman" w:cs="Times New Roman"/>
          <w:sz w:val="24"/>
          <w:szCs w:val="24"/>
          <w:lang w:val="uk-UA"/>
        </w:rPr>
        <w:t>ве проектування, що розробляється науковими співробітниками, художнім, робочим і технічним проектуванням, і оформлення, яке здійснюється художниками-оформлювачами. До експозиційної роботи відноситься також розробка тематики і проблематики системи експозиці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й музею, реекспозиція, нагляд за станом </w:t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експонатів в експозиції, монтаж і демонтаж експозиції. Важливим видом експозиційної діяльності музею є виставки.</w:t>
      </w:r>
    </w:p>
    <w:p w:rsidR="00FF318B" w:rsidRDefault="007879B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3.7.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Науково-освітня робота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один із основних напрямків діяльності музею, в якому реалізуються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освітнь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-виховна функція музею і здійснюється багатопланова і різноманітна робота з різними категоріями відвідувачів в музеї і поза музеєм.</w:t>
      </w:r>
    </w:p>
    <w:p w:rsidR="00FF318B" w:rsidRDefault="007879B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3.7.1. Науково-освітня робота спрямована на прилучення людини до історико-культурних цінностей, що мають виняткове значення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відродження української національної культури і мови, вивчення історії і матеріальної культури краю, її патріотичне, моральне, естетичне виховання.</w:t>
      </w:r>
    </w:p>
    <w:p w:rsidR="00FF318B" w:rsidRDefault="007879B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3.7.2. Основними формами науково-освітньої роботи в музеї є оглядові і тематичні лекції-екскурсії по 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зеях і виставках музею, виїзні екскурсії, лекції з демонстрацією музейних предметів, музейні свята, тематичні вечори і зустрічі з уславленими земляками,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уроки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-екскурсії, клуби за інтересами, лекторії, дні спеціального обслуговування відвідувачів, дні відкр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итих дверей та інші. </w:t>
      </w:r>
    </w:p>
    <w:p w:rsidR="00FF318B" w:rsidRDefault="007879B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3.8. Заклад є міським науково-методичним центром. </w:t>
      </w:r>
    </w:p>
    <w:p w:rsidR="00FF318B" w:rsidRDefault="007879B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Науково-методична робота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здійснюється за такими напрямками: </w:t>
      </w:r>
    </w:p>
    <w:p w:rsidR="00FF318B" w:rsidRDefault="007879B3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вивчення і узагальнення науково-дослідної, фондової, експозиційної, науково-освітньої та інших форм роботи музейних </w:t>
      </w:r>
      <w:r>
        <w:rPr>
          <w:rFonts w:ascii="Times New Roman" w:hAnsi="Times New Roman" w:cs="Times New Roman"/>
          <w:sz w:val="24"/>
          <w:szCs w:val="24"/>
          <w:lang w:val="uk-UA"/>
        </w:rPr>
        <w:t>закладів міської ради, популяризація їх досвіду;</w:t>
      </w:r>
    </w:p>
    <w:p w:rsidR="00FF318B" w:rsidRDefault="007879B3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підготовка і проведення науково-практичних конференцій, семінарів, нарад співробітників музеїв міської ради; </w:t>
      </w:r>
    </w:p>
    <w:p w:rsidR="00FF318B" w:rsidRDefault="007879B3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консультаційна і науково-методична допомога у створенні нових удосконалених робіт діючих музе</w:t>
      </w:r>
      <w:r>
        <w:rPr>
          <w:rFonts w:ascii="Times New Roman" w:hAnsi="Times New Roman" w:cs="Times New Roman"/>
          <w:sz w:val="24"/>
          <w:szCs w:val="24"/>
          <w:lang w:val="uk-UA"/>
        </w:rPr>
        <w:t>їв;</w:t>
      </w:r>
    </w:p>
    <w:p w:rsidR="00FF318B" w:rsidRDefault="007879B3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практична допомога недержавним музеям міської ради на громадських засадах, розробка тематичних структур, розробка етикетажу та монтаж експозицій;</w:t>
      </w:r>
    </w:p>
    <w:p w:rsidR="00FF318B" w:rsidRDefault="007879B3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надання допомоги в організації обліку і збереженню фондів, в проведенні масової науково-освітньої </w:t>
      </w:r>
      <w:r>
        <w:rPr>
          <w:rFonts w:ascii="Times New Roman" w:hAnsi="Times New Roman" w:cs="Times New Roman"/>
          <w:sz w:val="24"/>
          <w:szCs w:val="24"/>
          <w:lang w:val="uk-UA"/>
        </w:rPr>
        <w:t>роботи та інше.</w:t>
      </w:r>
    </w:p>
    <w:p w:rsidR="00FF318B" w:rsidRDefault="007879B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3.9. Заклад  має наукову бібліотеку, що комплектується згідно з його профілем. </w:t>
      </w:r>
    </w:p>
    <w:p w:rsidR="00FF318B" w:rsidRDefault="007879B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3.10. В процесі своєї діяльності музей формує науковий архів, до складу якого входять перспективні і річні плани роботи музею і звіт про їх виконання, звіт про </w:t>
      </w:r>
      <w:r>
        <w:rPr>
          <w:rFonts w:ascii="Times New Roman" w:hAnsi="Times New Roman" w:cs="Times New Roman"/>
          <w:sz w:val="24"/>
          <w:szCs w:val="24"/>
          <w:lang w:val="uk-UA"/>
        </w:rPr>
        <w:t>науково-освітню роботу, наукові концепції і тематико-експозиційні плани експозицій і виставок, проекти і ескізи оформлення експозицій, методичні розробки екскурсій, тексти лекцій, книги відгуків, інші матеріали які являють науковий або практичний інтерес.</w:t>
      </w:r>
    </w:p>
    <w:p w:rsidR="00FF318B" w:rsidRDefault="00FF318B">
      <w:pPr>
        <w:widowContro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FF318B" w:rsidRDefault="007879B3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4. СТРУКТУРА КЗ «ЗМІЇВСЬКИЙ КРАЄЗНАВЧИЙ МУЗЕЙ»</w:t>
      </w:r>
    </w:p>
    <w:p w:rsidR="00FF318B" w:rsidRDefault="007879B3">
      <w:pPr>
        <w:tabs>
          <w:tab w:val="left" w:pos="183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4.1. До структури КЗ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Зміївський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краєзнавчий музей» входять відділи:</w:t>
      </w:r>
    </w:p>
    <w:p w:rsidR="00FF318B" w:rsidRDefault="007879B3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4.1.1. відділ Комунального закладу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Зміївський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краєзнавчий музей»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Зміївської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Чугуївського району Харківської області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Соколівс</w:t>
      </w:r>
      <w:r>
        <w:rPr>
          <w:rFonts w:ascii="Times New Roman" w:hAnsi="Times New Roman" w:cs="Times New Roman"/>
          <w:sz w:val="24"/>
          <w:szCs w:val="24"/>
          <w:lang w:val="uk-UA"/>
        </w:rPr>
        <w:t>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музей Бойового братерства.</w:t>
      </w:r>
    </w:p>
    <w:p w:rsidR="00FF318B" w:rsidRDefault="007879B3">
      <w:pPr>
        <w:tabs>
          <w:tab w:val="left" w:pos="0"/>
        </w:tabs>
        <w:suppressAutoHyphens/>
        <w:ind w:firstLine="1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4.1.2. відділ Комунального закладу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Зміївський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краєзнавчий музей»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Зміївської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Чугуївського району Харківської області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Таранівський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музей Гвардійців-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широнінців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F318B" w:rsidRDefault="007879B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ab/>
        <w:t>4.1.3. відділ Комунального закладу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Зміївський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кра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єзнавчий музей»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Зміївської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Чугуївського району Харківської області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Краснополянський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музей «Мекка футуризму».</w:t>
      </w:r>
    </w:p>
    <w:p w:rsidR="00FF318B" w:rsidRDefault="007879B3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5. МАЙНО ТА ДЖЕРЕЛА ФІНАНСУВАННЯ КЗ «ЗМІЇВСЬКИЙ КРАЄЗНАВЧИЙ</w:t>
      </w:r>
    </w:p>
    <w:p w:rsidR="00FF318B" w:rsidRDefault="007879B3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МУЗЕЙ»</w:t>
      </w:r>
    </w:p>
    <w:p w:rsidR="00FF318B" w:rsidRDefault="007879B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5.1. Майно Закладу (приміщення, обладнання, фонди, тощо) є комуналь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ною власністю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Зміївської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територіальної громади в особі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Зміївської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FF318B" w:rsidRDefault="007879B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5.2. Засновник КЗ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Зміївський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краєзнавчий музей» зобов’язаний забезпечити музей будівлями, збудованими за спеціальними проектами, або іншими упорядкованими приміщеннями, що ві</w:t>
      </w:r>
      <w:r>
        <w:rPr>
          <w:rFonts w:ascii="Times New Roman" w:hAnsi="Times New Roman" w:cs="Times New Roman"/>
          <w:sz w:val="24"/>
          <w:szCs w:val="24"/>
          <w:lang w:val="uk-UA"/>
        </w:rPr>
        <w:t>дповідають вимогам функціонування музею, а також відповідним обладнанням та транспортом.</w:t>
      </w:r>
    </w:p>
    <w:p w:rsidR="00FF318B" w:rsidRDefault="007879B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5.3. Приміщення Закладу є комунальною власністю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Зміївської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територіальної громади, або орендується нею, і передаються йому на правах оперативного управління та можуть </w:t>
      </w:r>
      <w:r>
        <w:rPr>
          <w:rFonts w:ascii="Times New Roman" w:hAnsi="Times New Roman" w:cs="Times New Roman"/>
          <w:sz w:val="24"/>
          <w:szCs w:val="24"/>
          <w:lang w:val="uk-UA"/>
        </w:rPr>
        <w:t>бути вилучені лише за умови надання музею іншого рівноцінного приміщення.</w:t>
      </w:r>
    </w:p>
    <w:p w:rsidR="00FF318B" w:rsidRDefault="007879B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5.4. Заклад користується переданим власником або уповноваженим власником майном, відповідно до чинного законодавства України та цього Статуту.</w:t>
      </w:r>
    </w:p>
    <w:p w:rsidR="00FF318B" w:rsidRDefault="007879B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5.5. Заклад утримується за рахунок кошт</w:t>
      </w:r>
      <w:r>
        <w:rPr>
          <w:rFonts w:ascii="Times New Roman" w:hAnsi="Times New Roman" w:cs="Times New Roman"/>
          <w:sz w:val="24"/>
          <w:szCs w:val="24"/>
          <w:lang w:val="uk-UA"/>
        </w:rPr>
        <w:t>ів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місцевого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бюджету.</w:t>
      </w:r>
    </w:p>
    <w:p w:rsidR="00FF318B" w:rsidRDefault="007879B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5.6. Джерелами фінансування Закладу є:</w:t>
      </w:r>
    </w:p>
    <w:p w:rsidR="00FF318B" w:rsidRDefault="007879B3">
      <w:pPr>
        <w:widowControl w:val="0"/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5.6.1. кошти місцевого бюджету;</w:t>
      </w:r>
    </w:p>
    <w:p w:rsidR="00FF318B" w:rsidRDefault="007879B3">
      <w:pPr>
        <w:widowControl w:val="0"/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5.6.2. кошти, що надходять від господарської діяльності;</w:t>
      </w:r>
    </w:p>
    <w:p w:rsidR="00FF318B" w:rsidRDefault="007879B3">
      <w:pPr>
        <w:widowControl w:val="0"/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5.6.3. надходження, отримані від реалізації вхідних квитків, від надання платних послуг населенню, в тому </w:t>
      </w:r>
      <w:r>
        <w:rPr>
          <w:rFonts w:ascii="Times New Roman" w:hAnsi="Times New Roman" w:cs="Times New Roman"/>
          <w:sz w:val="24"/>
          <w:szCs w:val="24"/>
          <w:lang w:val="uk-UA"/>
        </w:rPr>
        <w:t>числі, за відвідування музею та виставок;</w:t>
      </w:r>
    </w:p>
    <w:p w:rsidR="00FF318B" w:rsidRDefault="007879B3">
      <w:pPr>
        <w:widowControl w:val="0"/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5.6.4. гранти, благодійні внески, добровільні пожертвування фізичних і юридичних осіб, у тому числі – іноземних;</w:t>
      </w:r>
    </w:p>
    <w:p w:rsidR="00FF318B" w:rsidRDefault="007879B3">
      <w:pPr>
        <w:widowControl w:val="0"/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5.6.5. інші, не заборонені законодавством, джерела.</w:t>
      </w:r>
    </w:p>
    <w:p w:rsidR="00FF318B" w:rsidRDefault="007879B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5.7. Ведення бухгалтерського обліку музею здійсню</w:t>
      </w:r>
      <w:r>
        <w:rPr>
          <w:rFonts w:ascii="Times New Roman" w:hAnsi="Times New Roman" w:cs="Times New Roman"/>
          <w:sz w:val="24"/>
          <w:szCs w:val="24"/>
          <w:lang w:val="uk-UA"/>
        </w:rPr>
        <w:t>ється бухгалтером Комунального закладу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Зміївський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краєзнавчий музей» або централізованою бухгалтерією.</w:t>
      </w:r>
    </w:p>
    <w:p w:rsidR="00FF318B" w:rsidRDefault="007879B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5.8. Діяльність Закладу здійснюється на території України і за її межами.</w:t>
      </w:r>
    </w:p>
    <w:p w:rsidR="00FF318B" w:rsidRDefault="007879B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5.9. Реставрацію і капітальний ремонт основних фондів Заклад  здійснює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відпові</w:t>
      </w:r>
      <w:r>
        <w:rPr>
          <w:rFonts w:ascii="Times New Roman" w:hAnsi="Times New Roman" w:cs="Times New Roman"/>
          <w:sz w:val="24"/>
          <w:szCs w:val="24"/>
          <w:lang w:val="uk-UA"/>
        </w:rPr>
        <w:t>дно до чинного законодавства України.</w:t>
      </w:r>
    </w:p>
    <w:p w:rsidR="00FF318B" w:rsidRDefault="007879B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5.10. Заклад планує та визначає тематичну направленість, хронологічні рамки та зміст експозицій-виставок, згідно з профілем музею, наявністю фондів, можливістю збору матеріалів.</w:t>
      </w:r>
    </w:p>
    <w:p w:rsidR="00FF318B" w:rsidRDefault="007879B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5.11. Стаціонарні експозиції та </w:t>
      </w:r>
      <w:r>
        <w:rPr>
          <w:rFonts w:ascii="Times New Roman" w:hAnsi="Times New Roman" w:cs="Times New Roman"/>
          <w:sz w:val="24"/>
          <w:szCs w:val="24"/>
          <w:lang w:val="uk-UA"/>
        </w:rPr>
        <w:t>виставки, створені на основі оригінальних досліджень музейних збірок, та умови розробки науково-проектної документації, наукових концепцій, тематико-експозиційних планів, сценаріїв, визначаються науковими музейними публікаціями.</w:t>
      </w:r>
    </w:p>
    <w:p w:rsidR="00FF318B" w:rsidRDefault="007879B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5.12. План по відвідуванню </w:t>
      </w:r>
      <w:r>
        <w:rPr>
          <w:rFonts w:ascii="Times New Roman" w:hAnsi="Times New Roman" w:cs="Times New Roman"/>
          <w:sz w:val="24"/>
          <w:szCs w:val="24"/>
          <w:lang w:val="uk-UA"/>
        </w:rPr>
        <w:t>Закладу затверджується Директором. Норми екскурсійної та виставкової діяльності визначає директор Закладу.</w:t>
      </w:r>
    </w:p>
    <w:p w:rsidR="00FF318B" w:rsidRDefault="007879B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5.13. З метою популяризації своєї діяльності музей виготовляє і розповсюджує афіші, плакати, листівки, запрошення, видає каталоги, буклети, використо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вує періодичну пресу, радіо, </w:t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телебачення.</w:t>
      </w:r>
    </w:p>
    <w:p w:rsidR="00FF318B" w:rsidRDefault="007879B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5.14. Тематика лекцій-екскурсій та інших масових заходів, визначається з урахуванням вимог сьогодення, запитів різних категорій відвідувачів, погоджується з науковою частиною і затверджується науково-методичною рад</w:t>
      </w:r>
      <w:r>
        <w:rPr>
          <w:rFonts w:ascii="Times New Roman" w:hAnsi="Times New Roman" w:cs="Times New Roman"/>
          <w:sz w:val="24"/>
          <w:szCs w:val="24"/>
          <w:lang w:val="uk-UA"/>
        </w:rPr>
        <w:t>ою.</w:t>
      </w:r>
    </w:p>
    <w:p w:rsidR="00FF318B" w:rsidRDefault="007879B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5.15. В Закладі є книга відгуків, журнали обліку відвідування музею, екскурсій, масових заходів. В кінці кожного місяця, кварталу, підводяться підсумки науково-освітньої роботи.</w:t>
      </w:r>
    </w:p>
    <w:p w:rsidR="00FF318B" w:rsidRDefault="007879B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6. УПРАВЛІННЯ КЗ «ЗМІЇВСЬКИЙ КРАЄЗНАВЧИЙ  МУЗЕЙ»</w:t>
      </w:r>
    </w:p>
    <w:p w:rsidR="00FF318B" w:rsidRDefault="007879B3">
      <w:pPr>
        <w:pStyle w:val="a7"/>
        <w:shd w:val="clear" w:color="auto" w:fill="FFFFFF"/>
        <w:ind w:firstLine="709"/>
        <w:rPr>
          <w:sz w:val="24"/>
        </w:rPr>
      </w:pPr>
      <w:r>
        <w:rPr>
          <w:sz w:val="24"/>
        </w:rPr>
        <w:t>Комунальний заклад «</w:t>
      </w:r>
      <w:proofErr w:type="spellStart"/>
      <w:r>
        <w:rPr>
          <w:sz w:val="24"/>
        </w:rPr>
        <w:t>Зміїв</w:t>
      </w:r>
      <w:r>
        <w:rPr>
          <w:sz w:val="24"/>
        </w:rPr>
        <w:t>ський</w:t>
      </w:r>
      <w:proofErr w:type="spellEnd"/>
      <w:r>
        <w:rPr>
          <w:sz w:val="24"/>
        </w:rPr>
        <w:t xml:space="preserve"> краєзнавчий музей» утворено Засновником –</w:t>
      </w:r>
      <w:proofErr w:type="spellStart"/>
      <w:r>
        <w:rPr>
          <w:sz w:val="24"/>
        </w:rPr>
        <w:t>Зміївською</w:t>
      </w:r>
      <w:proofErr w:type="spellEnd"/>
      <w:r>
        <w:rPr>
          <w:sz w:val="24"/>
        </w:rPr>
        <w:t xml:space="preserve"> районною радою Харківської області, правонаступником якої є </w:t>
      </w:r>
      <w:proofErr w:type="spellStart"/>
      <w:r>
        <w:rPr>
          <w:sz w:val="24"/>
        </w:rPr>
        <w:t>Зміївська</w:t>
      </w:r>
      <w:proofErr w:type="spellEnd"/>
      <w:r>
        <w:rPr>
          <w:sz w:val="24"/>
        </w:rPr>
        <w:t xml:space="preserve"> міська рада Харківської обл</w:t>
      </w:r>
      <w:r>
        <w:rPr>
          <w:sz w:val="24"/>
          <w:shd w:val="clear" w:color="auto" w:fill="FFFFFF"/>
        </w:rPr>
        <w:t>асті.</w:t>
      </w:r>
    </w:p>
    <w:p w:rsidR="00FF318B" w:rsidRDefault="007879B3">
      <w:pPr>
        <w:shd w:val="clear" w:color="auto" w:fill="FFFFFF"/>
        <w:tabs>
          <w:tab w:val="left" w:pos="4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Заклад очолює Директор.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Директор Закладу призначається на посаду шляхом укладення з Засновником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контракту строком на п’ять років за результатами конкурсу.</w:t>
      </w:r>
    </w:p>
    <w:p w:rsidR="00FF318B" w:rsidRDefault="007879B3">
      <w:pPr>
        <w:shd w:val="clear" w:color="auto" w:fill="FFFFFF"/>
        <w:tabs>
          <w:tab w:val="left" w:pos="1483"/>
        </w:tabs>
        <w:spacing w:line="274" w:lineRule="exac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Директором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Закладу </w:t>
      </w:r>
      <w:r>
        <w:rPr>
          <w:rFonts w:ascii="Times New Roman" w:eastAsia="Lucida Sans Unicode" w:hAnsi="Times New Roman" w:cs="Times New Roman"/>
          <w:spacing w:val="6"/>
          <w:sz w:val="24"/>
          <w:szCs w:val="24"/>
          <w:lang w:val="uk-UA"/>
        </w:rPr>
        <w:t xml:space="preserve">може бути тільки громадянин </w:t>
      </w:r>
      <w:r>
        <w:rPr>
          <w:rFonts w:ascii="Times New Roman" w:eastAsia="Lucida Sans Unicode" w:hAnsi="Times New Roman" w:cs="Times New Roman"/>
          <w:spacing w:val="1"/>
          <w:sz w:val="24"/>
          <w:szCs w:val="24"/>
          <w:lang w:val="uk-UA"/>
        </w:rPr>
        <w:t xml:space="preserve">України, що має вищу фахову освіту і стаж роботи у галузі культури не менш, як три роки, </w:t>
      </w:r>
      <w:r>
        <w:rPr>
          <w:rFonts w:ascii="Times New Roman" w:eastAsia="Lucida Sans Unicode" w:hAnsi="Times New Roman" w:cs="Times New Roman"/>
          <w:sz w:val="24"/>
          <w:szCs w:val="24"/>
          <w:lang w:val="uk-UA"/>
        </w:rPr>
        <w:t>успішно пройшов атестацію</w:t>
      </w:r>
      <w:r>
        <w:rPr>
          <w:rFonts w:ascii="Times New Roman" w:eastAsia="Lucida Sans Unicode" w:hAnsi="Times New Roman" w:cs="Times New Roman"/>
          <w:spacing w:val="-2"/>
          <w:sz w:val="24"/>
          <w:szCs w:val="24"/>
          <w:lang w:val="uk-UA"/>
        </w:rPr>
        <w:t>.</w:t>
      </w:r>
    </w:p>
    <w:p w:rsidR="00FF318B" w:rsidRDefault="007879B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6.1. Засновник у встановленому п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орядку:</w:t>
      </w:r>
    </w:p>
    <w:p w:rsidR="00FF318B" w:rsidRDefault="007879B3">
      <w:pPr>
        <w:tabs>
          <w:tab w:val="left" w:pos="240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6.1.1. Здійснює контроль за використанням та збереженням закріпленого за КЗ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Зміївський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краєзнавчий музей» майна, вилучає у КЗ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Зміївський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краєзнавчий музей» майно, яке не використовується або використовується не за призначенням, та розпоряджається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ним у межах своїх повноважень.</w:t>
      </w:r>
    </w:p>
    <w:p w:rsidR="00FF318B" w:rsidRDefault="007879B3">
      <w:pPr>
        <w:tabs>
          <w:tab w:val="left" w:pos="2400"/>
        </w:tabs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6.1.2. Затверджує Статут Закладу, вносить зміни та доповнення до нього.</w:t>
      </w:r>
    </w:p>
    <w:p w:rsidR="00FF318B" w:rsidRDefault="007879B3">
      <w:pPr>
        <w:shd w:val="clear" w:color="auto" w:fill="FFFFFF"/>
        <w:tabs>
          <w:tab w:val="left" w:pos="0"/>
        </w:tabs>
        <w:spacing w:line="274" w:lineRule="exact"/>
        <w:ind w:left="-15" w:firstLine="7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6.1.3. Визначає основні напрямки діяльності Закладу.</w:t>
      </w:r>
    </w:p>
    <w:p w:rsidR="00FF318B" w:rsidRDefault="007879B3">
      <w:pPr>
        <w:shd w:val="clear" w:color="auto" w:fill="FFFFFF"/>
        <w:tabs>
          <w:tab w:val="left" w:pos="1421"/>
        </w:tabs>
        <w:spacing w:line="274" w:lineRule="exac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6.1.4. </w:t>
      </w:r>
      <w:r>
        <w:rPr>
          <w:rFonts w:ascii="Times New Roman" w:hAnsi="Times New Roman" w:cs="Times New Roman"/>
          <w:spacing w:val="10"/>
          <w:sz w:val="24"/>
          <w:szCs w:val="24"/>
          <w:shd w:val="clear" w:color="auto" w:fill="FFFFFF"/>
          <w:lang w:val="uk-UA"/>
        </w:rPr>
        <w:t xml:space="preserve">Приймає рішення про створення, реорганізацію та ліквідацію відокремлених підрозділів </w:t>
      </w:r>
      <w:r>
        <w:rPr>
          <w:rFonts w:ascii="Times New Roman" w:hAnsi="Times New Roman" w:cs="Times New Roman"/>
          <w:spacing w:val="10"/>
          <w:sz w:val="24"/>
          <w:szCs w:val="24"/>
          <w:shd w:val="clear" w:color="auto" w:fill="FFFFFF"/>
          <w:lang w:val="uk-UA"/>
        </w:rPr>
        <w:t>Закладу.</w:t>
      </w:r>
    </w:p>
    <w:p w:rsidR="00FF318B" w:rsidRDefault="007879B3">
      <w:pPr>
        <w:shd w:val="clear" w:color="auto" w:fill="FFFFFF"/>
        <w:tabs>
          <w:tab w:val="left" w:pos="0"/>
        </w:tabs>
        <w:spacing w:line="274" w:lineRule="exac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6.1.5. Приймає рішення про припинення діяльності Закладу відповідно до чинного законодавства.</w:t>
      </w:r>
    </w:p>
    <w:p w:rsidR="00FF318B" w:rsidRDefault="007879B3">
      <w:pPr>
        <w:shd w:val="clear" w:color="auto" w:fill="FFFFFF"/>
        <w:tabs>
          <w:tab w:val="left" w:pos="0"/>
        </w:tabs>
        <w:spacing w:line="274" w:lineRule="exac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6.1.6. Встановлює порядок використання закріпленого за Закладом майна.</w:t>
      </w:r>
    </w:p>
    <w:p w:rsidR="00FF318B" w:rsidRDefault="007879B3">
      <w:pPr>
        <w:shd w:val="clear" w:color="auto" w:fill="FFFFFF"/>
        <w:tabs>
          <w:tab w:val="left" w:pos="1176"/>
          <w:tab w:val="left" w:pos="1325"/>
        </w:tabs>
        <w:spacing w:line="274" w:lineRule="exac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6.1.7. Затверджує цільові програми розвитку Закладу.</w:t>
      </w:r>
    </w:p>
    <w:p w:rsidR="00FF318B" w:rsidRDefault="007879B3">
      <w:pPr>
        <w:shd w:val="clear" w:color="auto" w:fill="FFFFFF"/>
        <w:tabs>
          <w:tab w:val="left" w:pos="1176"/>
          <w:tab w:val="left" w:pos="1325"/>
        </w:tabs>
        <w:spacing w:line="274" w:lineRule="exac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6.1.8. Затверджує розміри опл</w:t>
      </w:r>
      <w:r>
        <w:rPr>
          <w:rFonts w:ascii="Times New Roman" w:hAnsi="Times New Roman" w:cs="Times New Roman"/>
          <w:sz w:val="24"/>
          <w:szCs w:val="24"/>
          <w:lang w:val="uk-UA"/>
        </w:rPr>
        <w:t>ати за послуги, що надаються Закладу.</w:t>
      </w:r>
    </w:p>
    <w:p w:rsidR="00FF318B" w:rsidRDefault="007879B3">
      <w:pPr>
        <w:shd w:val="clear" w:color="auto" w:fill="FFFFFF"/>
        <w:tabs>
          <w:tab w:val="left" w:pos="1176"/>
          <w:tab w:val="left" w:pos="1325"/>
        </w:tabs>
        <w:spacing w:line="274" w:lineRule="exac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6.1.9. 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Укладає договір про закріплення майна комунальної власності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Зміївської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територіальної громади </w:t>
      </w:r>
      <w:r>
        <w:rPr>
          <w:rFonts w:ascii="Times New Roman" w:hAnsi="Times New Roman" w:cs="Times New Roman"/>
          <w:sz w:val="24"/>
          <w:szCs w:val="24"/>
          <w:lang w:val="uk-UA"/>
        </w:rPr>
        <w:t>та здійснює контроль за ним.</w:t>
      </w:r>
    </w:p>
    <w:p w:rsidR="00FF318B" w:rsidRDefault="007879B3">
      <w:pPr>
        <w:shd w:val="clear" w:color="auto" w:fill="FFFFFF"/>
        <w:tabs>
          <w:tab w:val="left" w:pos="1176"/>
          <w:tab w:val="left" w:pos="1325"/>
        </w:tabs>
        <w:spacing w:line="274" w:lineRule="exac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6.1.10. Погоджує чисельність працівників та штатний розпис Закладу.</w:t>
      </w:r>
    </w:p>
    <w:p w:rsidR="00FF318B" w:rsidRDefault="007879B3">
      <w:pPr>
        <w:shd w:val="clear" w:color="auto" w:fill="FFFFFF"/>
        <w:tabs>
          <w:tab w:val="left" w:pos="1176"/>
          <w:tab w:val="left" w:pos="1325"/>
        </w:tabs>
        <w:spacing w:line="274" w:lineRule="exac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6.1.11. Заслуховує з</w:t>
      </w:r>
      <w:r>
        <w:rPr>
          <w:rFonts w:ascii="Times New Roman" w:hAnsi="Times New Roman" w:cs="Times New Roman"/>
          <w:sz w:val="24"/>
          <w:szCs w:val="24"/>
          <w:lang w:val="uk-UA"/>
        </w:rPr>
        <w:t>віти Директора.</w:t>
      </w:r>
    </w:p>
    <w:p w:rsidR="00FF318B" w:rsidRDefault="007879B3">
      <w:pPr>
        <w:shd w:val="clear" w:color="auto" w:fill="FFFFFF"/>
        <w:tabs>
          <w:tab w:val="left" w:pos="1176"/>
          <w:tab w:val="left" w:pos="1325"/>
        </w:tabs>
        <w:spacing w:line="274" w:lineRule="exac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6.1.12. Затверджує кошторис та видатки на утримання Закладу та здійснює контроль за їх виконанням.</w:t>
      </w:r>
    </w:p>
    <w:p w:rsidR="00FF318B" w:rsidRDefault="007879B3">
      <w:pPr>
        <w:shd w:val="clear" w:color="auto" w:fill="FFFFFF"/>
        <w:tabs>
          <w:tab w:val="left" w:pos="1176"/>
          <w:tab w:val="left" w:pos="1325"/>
        </w:tabs>
        <w:spacing w:line="274" w:lineRule="exac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6.1.13. Розглядає питання про притягнення до дисциплінарної і майнової відповідальності директора Закладу.</w:t>
      </w:r>
    </w:p>
    <w:p w:rsidR="00FF318B" w:rsidRDefault="007879B3">
      <w:pPr>
        <w:shd w:val="clear" w:color="auto" w:fill="FFFFFF"/>
        <w:tabs>
          <w:tab w:val="left" w:pos="1176"/>
          <w:tab w:val="left" w:pos="1325"/>
        </w:tabs>
        <w:spacing w:line="274" w:lineRule="exac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6.1.14. Реалізовує інші повноважен</w:t>
      </w:r>
      <w:r>
        <w:rPr>
          <w:rFonts w:ascii="Times New Roman" w:hAnsi="Times New Roman" w:cs="Times New Roman"/>
          <w:sz w:val="24"/>
          <w:szCs w:val="24"/>
          <w:lang w:val="uk-UA"/>
        </w:rPr>
        <w:t>ня, передбачені законодавством.</w:t>
      </w:r>
    </w:p>
    <w:p w:rsidR="00FF318B" w:rsidRDefault="007879B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6.2. Директор в інтересах закладу:</w:t>
      </w:r>
    </w:p>
    <w:p w:rsidR="00FF318B" w:rsidRDefault="007879B3">
      <w:pPr>
        <w:pStyle w:val="ab"/>
        <w:ind w:left="0" w:firstLine="6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6.2.1.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здійснює поточне (оперативне) керівництво музеєм, його діяльність, забезпечує виконання завдань музею, передбачених законодавством та цим Статутом, несе повну відповідальність за діяльність музею;</w:t>
      </w:r>
    </w:p>
    <w:p w:rsidR="00FF318B" w:rsidRDefault="007879B3">
      <w:pPr>
        <w:pStyle w:val="ab"/>
        <w:ind w:left="0" w:firstLine="6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6.2.2. є представником музею під час реалізації завдань, ф</w:t>
      </w:r>
      <w:r>
        <w:rPr>
          <w:rFonts w:ascii="Times New Roman" w:hAnsi="Times New Roman" w:cs="Times New Roman"/>
          <w:sz w:val="24"/>
          <w:szCs w:val="24"/>
          <w:lang w:val="uk-UA"/>
        </w:rPr>
        <w:t>ункцій, обов’язків Закладу, передбачених актами законодавства та цим Статутом, іншими нормативними документами, діє від імені музею, представляє його інтереси в органах державної влади та місцевого самоврядування, інших організаціях, у відносинах з юридичн</w:t>
      </w:r>
      <w:r>
        <w:rPr>
          <w:rFonts w:ascii="Times New Roman" w:hAnsi="Times New Roman" w:cs="Times New Roman"/>
          <w:sz w:val="24"/>
          <w:szCs w:val="24"/>
          <w:lang w:val="uk-UA"/>
        </w:rPr>
        <w:t>ими особами і громадянами;</w:t>
      </w:r>
    </w:p>
    <w:p w:rsidR="00FF318B" w:rsidRDefault="007879B3">
      <w:pPr>
        <w:pStyle w:val="ab"/>
        <w:ind w:left="0" w:firstLine="6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6.2.3. створює належні умови для підвищення фахового рівня працівників;</w:t>
      </w:r>
    </w:p>
    <w:p w:rsidR="00FF318B" w:rsidRDefault="007879B3">
      <w:pPr>
        <w:pStyle w:val="ab"/>
        <w:ind w:left="0" w:firstLine="6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6.2.4. за погодженням з профспілковим комітетом встановлює правила внутрішнього трудового розпорядку; </w:t>
      </w:r>
    </w:p>
    <w:p w:rsidR="00FF318B" w:rsidRDefault="007879B3">
      <w:pPr>
        <w:pStyle w:val="ab"/>
        <w:widowControl w:val="0"/>
        <w:ind w:left="0" w:firstLine="6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6.2.5. забезпечує дотримання вимог щодо охорони праці,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санітарно-гігієнічних та протипожежних норм, техніки безпеки;</w:t>
      </w:r>
    </w:p>
    <w:p w:rsidR="00FF318B" w:rsidRDefault="007879B3">
      <w:pPr>
        <w:pStyle w:val="ab"/>
        <w:widowControl w:val="0"/>
        <w:ind w:left="0" w:firstLine="6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6.2.6. організовує виконання кошторису доходів і видатків музею;</w:t>
      </w:r>
    </w:p>
    <w:p w:rsidR="00FF318B" w:rsidRDefault="007879B3">
      <w:pPr>
        <w:pStyle w:val="ab"/>
        <w:widowControl w:val="0"/>
        <w:ind w:left="0" w:firstLine="6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6.2.7. видає доручення;</w:t>
      </w:r>
    </w:p>
    <w:p w:rsidR="00FF318B" w:rsidRDefault="007879B3">
      <w:pPr>
        <w:pStyle w:val="ab"/>
        <w:widowControl w:val="0"/>
        <w:ind w:left="0" w:firstLine="6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6.2.8. накладає на працівників стягнення, відповідно до законодавства;</w:t>
      </w:r>
    </w:p>
    <w:p w:rsidR="00FF318B" w:rsidRDefault="007879B3">
      <w:pPr>
        <w:pStyle w:val="ab"/>
        <w:widowControl w:val="0"/>
        <w:ind w:left="0" w:firstLine="6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6.2.9. розробляє кошторис та несе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відповідальність за його виконання;</w:t>
      </w:r>
    </w:p>
    <w:p w:rsidR="00FF318B" w:rsidRDefault="007879B3">
      <w:pPr>
        <w:pStyle w:val="ab"/>
        <w:widowControl w:val="0"/>
        <w:ind w:left="0" w:firstLine="6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6.2.10. розробляє цільові програми розвитку музею, перспективні та поточні плани його діяльності; </w:t>
      </w:r>
    </w:p>
    <w:p w:rsidR="00FF318B" w:rsidRDefault="007879B3">
      <w:pPr>
        <w:pStyle w:val="ab"/>
        <w:widowControl w:val="0"/>
        <w:ind w:left="0" w:firstLine="6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6.2.11. за погодженням із Засновником створює та розформовує структурні підрозділи, пов`язані з діяльністю КЗ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Зміївськи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краєзнавчий музей» та необхідні для здійснення його основної діяльності;</w:t>
      </w:r>
    </w:p>
    <w:p w:rsidR="00FF318B" w:rsidRDefault="007879B3">
      <w:pPr>
        <w:pStyle w:val="ab"/>
        <w:widowControl w:val="0"/>
        <w:ind w:left="0" w:firstLine="6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6.2.12. видає накази та інші акти, дає вказівки, обов’язкові для всіх підрозділів та працівників музею та контролює їх виконання;</w:t>
      </w:r>
    </w:p>
    <w:p w:rsidR="00FF318B" w:rsidRDefault="007879B3">
      <w:pPr>
        <w:pStyle w:val="ab"/>
        <w:widowControl w:val="0"/>
        <w:ind w:left="0" w:firstLine="6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6.2.13. укладає трудові договори з працівниками та </w:t>
      </w:r>
      <w:r>
        <w:rPr>
          <w:rFonts w:ascii="Times New Roman" w:hAnsi="Times New Roman" w:cs="Times New Roman"/>
          <w:sz w:val="24"/>
          <w:szCs w:val="24"/>
          <w:lang w:val="uk-UA"/>
        </w:rPr>
        <w:t>колективний договір з трудовим колективом (його представницьким органом) відповідно до чинного законодавства;</w:t>
      </w:r>
    </w:p>
    <w:p w:rsidR="00FF318B" w:rsidRDefault="007879B3">
      <w:pPr>
        <w:pStyle w:val="ab"/>
        <w:widowControl w:val="0"/>
        <w:ind w:left="0" w:firstLine="6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6.2.14. затверджує функціональні обов’язки працівників музею та положення, що регулюють діяльність музею та його структурних підрозділів;</w:t>
      </w:r>
    </w:p>
    <w:p w:rsidR="00FF318B" w:rsidRDefault="007879B3">
      <w:pPr>
        <w:pStyle w:val="ab"/>
        <w:widowControl w:val="0"/>
        <w:ind w:left="0" w:firstLine="6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6.2.15. </w:t>
      </w:r>
      <w:r>
        <w:rPr>
          <w:rFonts w:ascii="Times New Roman" w:hAnsi="Times New Roman" w:cs="Times New Roman"/>
          <w:sz w:val="24"/>
          <w:szCs w:val="24"/>
          <w:lang w:val="uk-UA"/>
        </w:rPr>
        <w:t>несе відповідальність за зберігання документів (управлінських та інших);</w:t>
      </w:r>
    </w:p>
    <w:p w:rsidR="00FF318B" w:rsidRDefault="007879B3">
      <w:pPr>
        <w:pStyle w:val="ab"/>
        <w:widowControl w:val="0"/>
        <w:ind w:left="0" w:firstLine="6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6.2.16. несе відповідальність за належне та ефективне використання закріпленого за музеєм майна.</w:t>
      </w:r>
    </w:p>
    <w:p w:rsidR="00FF318B" w:rsidRDefault="007879B3">
      <w:pPr>
        <w:pStyle w:val="ab"/>
        <w:widowControl w:val="0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6.3. До компетенції Директора відносяться інші питання, крім тих, що віднесені до комп</w:t>
      </w:r>
      <w:r>
        <w:rPr>
          <w:rFonts w:ascii="Times New Roman" w:hAnsi="Times New Roman" w:cs="Times New Roman"/>
          <w:sz w:val="24"/>
          <w:szCs w:val="24"/>
          <w:lang w:val="uk-UA"/>
        </w:rPr>
        <w:t>етенції Засновника.</w:t>
      </w:r>
    </w:p>
    <w:p w:rsidR="00FF318B" w:rsidRDefault="007879B3">
      <w:pPr>
        <w:widowControl w:val="0"/>
        <w:tabs>
          <w:tab w:val="left" w:pos="240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6.4. Заробітна плата Директора регулюється згідно з чинним законодавством України.</w:t>
      </w:r>
    </w:p>
    <w:p w:rsidR="00FF318B" w:rsidRDefault="007879B3">
      <w:pPr>
        <w:widowControl w:val="0"/>
        <w:tabs>
          <w:tab w:val="left" w:pos="240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6.5. Для вирішення наукових проблем у музеї створюється Вчена рада, до складу якої залучаються провідні науковці та фахівці. Положення про Вчену раду, її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склад, затверджується Засновником.</w:t>
      </w:r>
    </w:p>
    <w:p w:rsidR="00FF318B" w:rsidRDefault="007879B3">
      <w:pPr>
        <w:widowControl w:val="0"/>
        <w:tabs>
          <w:tab w:val="left" w:pos="240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6.6. Науково-проектна документація, наукові концепції, тематичні структури та тематико-експозиційні плани нових експозицій обов`язково рецензуються провідними вченими, фахівцями та затверджуються на Вченій раді.</w:t>
      </w:r>
    </w:p>
    <w:p w:rsidR="00FF318B" w:rsidRDefault="007879B3">
      <w:pPr>
        <w:tabs>
          <w:tab w:val="left" w:pos="2400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7. НАУКО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ВА ДІЯЛЬНІСТЬ КЗ «ЗМІЇВСЬКИЙ КРАЄЗНАВЧИЙ МУЗЕЙ»</w:t>
      </w:r>
    </w:p>
    <w:p w:rsidR="00FF318B" w:rsidRDefault="007879B3">
      <w:pPr>
        <w:tabs>
          <w:tab w:val="left" w:pos="240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7.1. Для вирішення питань науково-методичного характеру в Закладі створюється науково-методична Рада, що є дорадчим органом при директорові Закладу. До складу Ради входять: досвідчені і провідні наукові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співробітники музею, спеціалісти в галузі історії, представники відділу культури, молоді, спорту та туризму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Зміївської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Чугуївського району Харківської області, відомі краєзнавці. Положення про Вчену раду, її склад, затверджується Засновником.</w:t>
      </w:r>
    </w:p>
    <w:p w:rsidR="00FF318B" w:rsidRDefault="007879B3">
      <w:pPr>
        <w:tabs>
          <w:tab w:val="left" w:pos="240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7.2. Науково-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проєктна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документація, наукові концепції, тематичні структури та тематико-експозиційні плани нових експозицій обов’язково рецензуються провідними вченими, фахівцями та затверджуються на Вченій раді.</w:t>
      </w:r>
    </w:p>
    <w:p w:rsidR="00FF318B" w:rsidRDefault="007879B3">
      <w:pPr>
        <w:tabs>
          <w:tab w:val="left" w:pos="240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7.3. При Закладі діє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фондово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-закупівельна ко</w:t>
      </w:r>
      <w:r>
        <w:rPr>
          <w:rFonts w:ascii="Times New Roman" w:hAnsi="Times New Roman" w:cs="Times New Roman"/>
          <w:sz w:val="24"/>
          <w:szCs w:val="24"/>
          <w:lang w:val="uk-UA"/>
        </w:rPr>
        <w:t>місія, функції якої визначаються у Положенні, затвердженому Засновником.</w:t>
      </w:r>
    </w:p>
    <w:p w:rsidR="00FF318B" w:rsidRDefault="007879B3">
      <w:pPr>
        <w:tabs>
          <w:tab w:val="left" w:pos="240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7.4. Науково-фондова робота Закладу здійснюється у відповідності з інструкціями і методичними вказівками з цього питання.</w:t>
      </w:r>
    </w:p>
    <w:p w:rsidR="00FF318B" w:rsidRDefault="007879B3">
      <w:pPr>
        <w:tabs>
          <w:tab w:val="left" w:pos="2400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8. ФОНДИ КЗ «ЗМІЇВСЬКИЙ КРАЄЗНАВЧИЙ МУЗЕЙ»</w:t>
      </w:r>
    </w:p>
    <w:p w:rsidR="00FF318B" w:rsidRDefault="007879B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 w:eastAsia="zh-CN"/>
        </w:rPr>
        <w:t>8.1. Пам’ятки мате</w:t>
      </w:r>
      <w:r>
        <w:rPr>
          <w:rFonts w:ascii="Times New Roman" w:hAnsi="Times New Roman" w:cs="Times New Roman"/>
          <w:sz w:val="24"/>
          <w:szCs w:val="24"/>
          <w:lang w:val="uk-UA" w:eastAsia="zh-CN"/>
        </w:rPr>
        <w:t xml:space="preserve">ріальної і духовної культури (рухомі), що зберігаються в музеї і мають наукову, історичну, художню чи іншу культурну цінність, складають його основний фонд, який входить до складу музейного фонду України. Крім основного фонду, в музеї є науково-допоміжний </w:t>
      </w:r>
      <w:r>
        <w:rPr>
          <w:rFonts w:ascii="Times New Roman" w:hAnsi="Times New Roman" w:cs="Times New Roman"/>
          <w:sz w:val="24"/>
          <w:szCs w:val="24"/>
          <w:lang w:val="uk-UA" w:eastAsia="zh-CN"/>
        </w:rPr>
        <w:t xml:space="preserve">фонд, а також обмінний фонд, який створюється з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zh-CN"/>
        </w:rPr>
        <w:t>дуплетних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zh-CN"/>
        </w:rPr>
        <w:t xml:space="preserve"> і не профільних матеріалів для обміну з іншими музеями та колекціонерами.</w:t>
      </w:r>
    </w:p>
    <w:p w:rsidR="00FF318B" w:rsidRDefault="007879B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 w:eastAsia="zh-CN"/>
        </w:rPr>
        <w:t>8.2. Заклад забезпечує належний облік та збереження пам`яток Музейного фонду України, сприяти його поповненню.</w:t>
      </w:r>
    </w:p>
    <w:p w:rsidR="00FF318B" w:rsidRDefault="007879B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 w:eastAsia="zh-CN"/>
        </w:rPr>
        <w:t>8.3. Передача</w:t>
      </w:r>
      <w:r>
        <w:rPr>
          <w:rFonts w:ascii="Times New Roman" w:hAnsi="Times New Roman" w:cs="Times New Roman"/>
          <w:sz w:val="24"/>
          <w:szCs w:val="24"/>
          <w:lang w:val="uk-UA" w:eastAsia="zh-CN"/>
        </w:rPr>
        <w:t xml:space="preserve"> пам`яток Музейного фонду, що зберігається у музеї, іншим музеям та організаціям на постійне чи тимчасове зберігання в межах України, здійснюється у порядку, встановленому Кабінетом Міністрів України.</w:t>
      </w:r>
    </w:p>
    <w:p w:rsidR="00FF318B" w:rsidRDefault="007879B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 w:eastAsia="zh-CN"/>
        </w:rPr>
        <w:t>8.4. З метою забезпечення надійного збереження пам`яток</w:t>
      </w:r>
      <w:r>
        <w:rPr>
          <w:rFonts w:ascii="Times New Roman" w:hAnsi="Times New Roman" w:cs="Times New Roman"/>
          <w:sz w:val="24"/>
          <w:szCs w:val="24"/>
          <w:lang w:val="uk-UA" w:eastAsia="zh-CN"/>
        </w:rPr>
        <w:t xml:space="preserve"> Музейного Фонду України, що зберігаються у музеї, керівництво музею створює належні умови, встановлює науково-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zh-CN"/>
        </w:rPr>
        <w:t>обгрунтований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zh-CN"/>
        </w:rPr>
        <w:t xml:space="preserve"> режим зберігання пам`яток, проводить їх реставрацію та консервацію.</w:t>
      </w:r>
    </w:p>
    <w:p w:rsidR="00FF318B" w:rsidRDefault="007879B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 w:eastAsia="zh-CN"/>
        </w:rPr>
        <w:t>8.5. Використання музейних предметів з колекції музею у науково</w:t>
      </w:r>
      <w:r>
        <w:rPr>
          <w:rFonts w:ascii="Times New Roman" w:hAnsi="Times New Roman" w:cs="Times New Roman"/>
          <w:sz w:val="24"/>
          <w:szCs w:val="24"/>
          <w:lang w:val="uk-UA" w:eastAsia="zh-CN"/>
        </w:rPr>
        <w:t xml:space="preserve">-дослідних,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zh-CN"/>
        </w:rPr>
        <w:t>експозиційно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zh-CN"/>
        </w:rPr>
        <w:t>-ви</w:t>
      </w:r>
      <w:r>
        <w:rPr>
          <w:rFonts w:ascii="Times New Roman" w:hAnsi="Times New Roman" w:cs="Times New Roman"/>
          <w:sz w:val="24"/>
          <w:szCs w:val="24"/>
          <w:lang w:val="uk-UA"/>
        </w:rPr>
        <w:t>ставочних, культурно-освітніх, видавничих цілях здійснюється у обсязі, що забезпечує їх збереження, тільки з письмового дозволу директора і головного хранителя фондів.</w:t>
      </w:r>
    </w:p>
    <w:p w:rsidR="00FF318B" w:rsidRDefault="007879B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9. ТРУДОВІ ВІДНОСИНИ І СОЦІАЛЬНІ ГАРАНТІЇ</w:t>
      </w:r>
    </w:p>
    <w:p w:rsidR="00FF318B" w:rsidRDefault="007879B3">
      <w:pPr>
        <w:tabs>
          <w:tab w:val="left" w:pos="240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9.1. Трудовий колек</w:t>
      </w:r>
      <w:r>
        <w:rPr>
          <w:rFonts w:ascii="Times New Roman" w:hAnsi="Times New Roman" w:cs="Times New Roman"/>
          <w:sz w:val="24"/>
          <w:szCs w:val="24"/>
          <w:lang w:val="uk-UA"/>
        </w:rPr>
        <w:t>тив Закладу становлять усі громадяни, які своєю працею беруть участь у його діяльності.</w:t>
      </w:r>
    </w:p>
    <w:p w:rsidR="00FF318B" w:rsidRDefault="007879B3">
      <w:pPr>
        <w:tabs>
          <w:tab w:val="left" w:pos="240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9.2. Згідно з чинним законодавством, для забезпечення участі колективу у самоврядуванні музею, укладається колективна угода. Колективною угодою регулюються виробничі, т</w:t>
      </w:r>
      <w:r>
        <w:rPr>
          <w:rFonts w:ascii="Times New Roman" w:hAnsi="Times New Roman" w:cs="Times New Roman"/>
          <w:sz w:val="24"/>
          <w:szCs w:val="24"/>
          <w:lang w:val="uk-UA"/>
        </w:rPr>
        <w:t>рудові і економічні відносини трудового колективу з адміністрацією закладу, вирішуються питання щодо охорони праці, соціального розвитку, оплати праці, тощо. Розбіжності, що виникають 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 w:eastAsia="zh-CN"/>
        </w:rPr>
        <w:t>кладанні колективної угоди, вирішуються в порядку, установленому за</w:t>
      </w:r>
      <w:r>
        <w:rPr>
          <w:rFonts w:ascii="Times New Roman" w:hAnsi="Times New Roman" w:cs="Times New Roman"/>
          <w:sz w:val="24"/>
          <w:szCs w:val="24"/>
          <w:lang w:val="uk-UA" w:eastAsia="zh-CN"/>
        </w:rPr>
        <w:t>конодавчими актами України.</w:t>
      </w:r>
    </w:p>
    <w:p w:rsidR="00FF318B" w:rsidRDefault="007879B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 w:eastAsia="zh-CN"/>
        </w:rPr>
        <w:t>9.3. Заклад має штатний розпис, який погоджується Засновником відповідно до фонду заробітної плати загальної чисельності працівників.</w:t>
      </w:r>
    </w:p>
    <w:p w:rsidR="00FF318B" w:rsidRDefault="007879B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 w:eastAsia="zh-CN"/>
        </w:rPr>
        <w:t>9.4. Працівники Закладу мають право брати участь в управлінні музеєм через загальні збори, про</w:t>
      </w:r>
      <w:r>
        <w:rPr>
          <w:rFonts w:ascii="Times New Roman" w:hAnsi="Times New Roman" w:cs="Times New Roman"/>
          <w:sz w:val="24"/>
          <w:szCs w:val="24"/>
          <w:lang w:val="uk-UA" w:eastAsia="zh-CN"/>
        </w:rPr>
        <w:t>фесійну спілку, вносити пропозиції щодо виробничої діяльності музею та з питань соціально-культурного і побутового обслуговування.</w:t>
      </w:r>
    </w:p>
    <w:p w:rsidR="00FF318B" w:rsidRDefault="007879B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 w:eastAsia="zh-CN"/>
        </w:rPr>
        <w:t>9.5. Трудові спори, що виникають між працівниками і дирекцією музею розглядаються комісією по трудових спорах і судами.</w:t>
      </w:r>
    </w:p>
    <w:p w:rsidR="00FF318B" w:rsidRDefault="007879B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 w:eastAsia="zh-CN"/>
        </w:rPr>
        <w:lastRenderedPageBreak/>
        <w:t xml:space="preserve">9.6. </w:t>
      </w:r>
      <w:r>
        <w:rPr>
          <w:rFonts w:ascii="Times New Roman" w:hAnsi="Times New Roman" w:cs="Times New Roman"/>
          <w:sz w:val="24"/>
          <w:szCs w:val="24"/>
          <w:lang w:val="uk-UA" w:eastAsia="zh-CN"/>
        </w:rPr>
        <w:t>Заробітна плата працівників складаються з окладів, премій, надбавок, інших виплат і пільг, з урахуванням їх особистого вкладу і кінцевих результатів роботи. Розміри заробітної плати регулюються чинним законодавством.</w:t>
      </w:r>
    </w:p>
    <w:p w:rsidR="00FF318B" w:rsidRDefault="007879B3">
      <w:pPr>
        <w:tabs>
          <w:tab w:val="left" w:pos="1830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10. ПРАВА КЗ «ЗМІЇВСЬКИЙ КРАЄЗНАВЧИЙ МУ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ЗЕЙ»</w:t>
      </w:r>
    </w:p>
    <w:p w:rsidR="00FF318B" w:rsidRDefault="007879B3">
      <w:pPr>
        <w:tabs>
          <w:tab w:val="left" w:pos="183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10.1.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Для забезпечення своєї діяльності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Заклад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має право:</w:t>
      </w:r>
    </w:p>
    <w:p w:rsidR="00FF318B" w:rsidRDefault="007879B3">
      <w:pPr>
        <w:tabs>
          <w:tab w:val="left" w:pos="1830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10.1.1. здійснювати придбання майна, матеріалів і виробів;</w:t>
      </w:r>
    </w:p>
    <w:p w:rsidR="00FF318B" w:rsidRDefault="007879B3">
      <w:pPr>
        <w:tabs>
          <w:tab w:val="left" w:pos="1830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10.1.2. за рішенням Засновника може продавати, передавати майно у тимчасове користування або з балансу на баланс іншим закладам та </w:t>
      </w:r>
      <w:r>
        <w:rPr>
          <w:rFonts w:ascii="Times New Roman" w:hAnsi="Times New Roman" w:cs="Times New Roman"/>
          <w:sz w:val="24"/>
          <w:szCs w:val="24"/>
          <w:lang w:val="uk-UA"/>
        </w:rPr>
        <w:t>організаціям культури, списувати з балансу основні засоби;</w:t>
      </w:r>
    </w:p>
    <w:p w:rsidR="00FF318B" w:rsidRDefault="007879B3">
      <w:pPr>
        <w:tabs>
          <w:tab w:val="left" w:pos="1830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10.1.3. укладати угоди з підприємствами, установами, закладами, організаціями і окремими особами;</w:t>
      </w:r>
    </w:p>
    <w:p w:rsidR="00FF318B" w:rsidRDefault="007879B3">
      <w:pPr>
        <w:tabs>
          <w:tab w:val="left" w:pos="1830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10.1.4. бути стороною у судах України;</w:t>
      </w:r>
    </w:p>
    <w:p w:rsidR="00FF318B" w:rsidRDefault="007879B3">
      <w:pPr>
        <w:tabs>
          <w:tab w:val="left" w:pos="1830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10.1.5. вносити пропозиції Засновнику щодо створення філій,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відділень та інших відокремлених підрозділів з правом відкриття поточних та розрахункових рахунків, та затверджувати Положення про них у порядку, встановленому Законодавством України. </w:t>
      </w:r>
    </w:p>
    <w:p w:rsidR="00FF318B" w:rsidRDefault="007879B3">
      <w:pPr>
        <w:tabs>
          <w:tab w:val="left" w:pos="1830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10.1.6. надавати платні послуги, відповідно до переліку, встановленому </w:t>
      </w:r>
      <w:r>
        <w:rPr>
          <w:rFonts w:ascii="Times New Roman" w:hAnsi="Times New Roman" w:cs="Times New Roman"/>
          <w:sz w:val="24"/>
          <w:szCs w:val="24"/>
          <w:lang w:val="uk-UA"/>
        </w:rPr>
        <w:t>Кабінетом Міністрів України.</w:t>
      </w:r>
    </w:p>
    <w:p w:rsidR="00FF318B" w:rsidRDefault="007879B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11.  ЛІКВІДАЦІЯ ТА РЕОРГАНІЗАЦІЯ КЗ «ЗМІЇВСЬКИЙ КРАЄЗНАВЧИЙ МУЗЕЙ»</w:t>
      </w:r>
    </w:p>
    <w:p w:rsidR="00FF318B" w:rsidRDefault="007879B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 w:eastAsia="zh-CN"/>
        </w:rPr>
        <w:t>11.1. Ліквідація Закладу здійснюється за рішенням Засновника, а також за рішенням суду у випадках, передбачених чинним законодавством.</w:t>
      </w:r>
    </w:p>
    <w:p w:rsidR="00FF318B" w:rsidRDefault="007879B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 w:eastAsia="zh-CN"/>
        </w:rPr>
        <w:t>11.2. У разі ліквідації З</w:t>
      </w:r>
      <w:r>
        <w:rPr>
          <w:rFonts w:ascii="Times New Roman" w:hAnsi="Times New Roman" w:cs="Times New Roman"/>
          <w:sz w:val="24"/>
          <w:szCs w:val="24"/>
          <w:lang w:val="uk-UA" w:eastAsia="zh-CN"/>
        </w:rPr>
        <w:t xml:space="preserve">акладу порядок використання музейних зібрань визначається згідно Закону України «Про музеї та музейну справу». </w:t>
      </w:r>
    </w:p>
    <w:p w:rsidR="00FF318B" w:rsidRDefault="007879B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 w:eastAsia="zh-CN"/>
        </w:rPr>
        <w:t>11.3. Реорганізація (злиття, приєднання, поділ, виділення) Закладу може відбуватися відповідно до чинного законодавства.</w:t>
      </w:r>
    </w:p>
    <w:p w:rsidR="00FF318B" w:rsidRDefault="007879B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 w:eastAsia="zh-CN"/>
        </w:rPr>
        <w:t>11.4. Ліквідація Заклад</w:t>
      </w:r>
      <w:r>
        <w:rPr>
          <w:rFonts w:ascii="Times New Roman" w:hAnsi="Times New Roman" w:cs="Times New Roman"/>
          <w:sz w:val="24"/>
          <w:szCs w:val="24"/>
          <w:lang w:val="uk-UA" w:eastAsia="zh-CN"/>
        </w:rPr>
        <w:t>у здійснюється ліквідаційною комісією згідно з чинним законодавством.</w:t>
      </w:r>
    </w:p>
    <w:p w:rsidR="00FF318B" w:rsidRDefault="007879B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 w:eastAsia="zh-CN"/>
        </w:rPr>
        <w:t>11.5. Заклад вважається реорганізованим чи ліквідованим з моменту виключення його з Державного реєстру.</w:t>
      </w:r>
    </w:p>
    <w:p w:rsidR="00FF318B" w:rsidRDefault="007879B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 w:eastAsia="zh-CN"/>
        </w:rPr>
        <w:t>11.6. При реорганізації та ліквідації Закладу вивільненим працівникам гарантується</w:t>
      </w:r>
      <w:r>
        <w:rPr>
          <w:rFonts w:ascii="Times New Roman" w:hAnsi="Times New Roman" w:cs="Times New Roman"/>
          <w:sz w:val="24"/>
          <w:szCs w:val="24"/>
          <w:lang w:val="uk-UA" w:eastAsia="zh-CN"/>
        </w:rPr>
        <w:t xml:space="preserve"> збереження їх прав та інтересів, згідно з трудовим законодавством України.</w:t>
      </w:r>
    </w:p>
    <w:p w:rsidR="00FF318B" w:rsidRDefault="007879B3">
      <w:pPr>
        <w:pStyle w:val="a7"/>
        <w:spacing w:before="120" w:after="160" w:line="360" w:lineRule="auto"/>
        <w:jc w:val="center"/>
        <w:rPr>
          <w:sz w:val="24"/>
        </w:rPr>
      </w:pPr>
      <w:r>
        <w:rPr>
          <w:b/>
          <w:sz w:val="24"/>
          <w:lang w:eastAsia="zh-CN"/>
        </w:rPr>
        <w:t xml:space="preserve">12. ПОРЯДОК ВНЕСЕННЯ ЗМІН ТА ДОПОВНЕНЬ ДО СТАТУТУ </w:t>
      </w:r>
    </w:p>
    <w:p w:rsidR="00FF318B" w:rsidRDefault="007879B3">
      <w:pPr>
        <w:pStyle w:val="a7"/>
        <w:spacing w:before="120" w:after="160"/>
        <w:ind w:firstLine="709"/>
        <w:rPr>
          <w:sz w:val="24"/>
        </w:rPr>
      </w:pPr>
      <w:r>
        <w:rPr>
          <w:sz w:val="24"/>
          <w:lang w:eastAsia="zh-CN"/>
        </w:rPr>
        <w:t xml:space="preserve">12.1. Зміни та доповнення до Статуту вносяться рішенням </w:t>
      </w:r>
      <w:proofErr w:type="spellStart"/>
      <w:r>
        <w:rPr>
          <w:sz w:val="24"/>
          <w:lang w:eastAsia="zh-CN"/>
        </w:rPr>
        <w:t>Зміївської</w:t>
      </w:r>
      <w:proofErr w:type="spellEnd"/>
      <w:r>
        <w:rPr>
          <w:sz w:val="24"/>
          <w:lang w:eastAsia="zh-CN"/>
        </w:rPr>
        <w:t xml:space="preserve"> міської ради за поданням КЗ «</w:t>
      </w:r>
      <w:proofErr w:type="spellStart"/>
      <w:r>
        <w:rPr>
          <w:sz w:val="24"/>
          <w:lang w:eastAsia="zh-CN"/>
        </w:rPr>
        <w:t>Зміївський</w:t>
      </w:r>
      <w:proofErr w:type="spellEnd"/>
      <w:r>
        <w:rPr>
          <w:sz w:val="24"/>
          <w:lang w:eastAsia="zh-CN"/>
        </w:rPr>
        <w:t xml:space="preserve"> краєзнавчий музей» та </w:t>
      </w:r>
      <w:r>
        <w:rPr>
          <w:sz w:val="24"/>
          <w:lang w:eastAsia="zh-CN"/>
        </w:rPr>
        <w:t>реєструються в установленому порядку.</w:t>
      </w:r>
    </w:p>
    <w:p w:rsidR="00FF318B" w:rsidRDefault="007879B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 w:eastAsia="zh-CN"/>
        </w:rPr>
        <w:t xml:space="preserve">12.2. Статут затверджується у 3-х примірниках, які посвідчуються відповідним чином і мають однакову юридичну силу та зберігаються у Засновника,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zh-CN"/>
        </w:rPr>
        <w:t>органа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zh-CN"/>
        </w:rPr>
        <w:t xml:space="preserve"> управління  та у директора Закладу.</w:t>
      </w:r>
    </w:p>
    <w:p w:rsidR="00FF318B" w:rsidRDefault="00FF318B">
      <w:pPr>
        <w:jc w:val="both"/>
        <w:rPr>
          <w:rFonts w:ascii="Times New Roman" w:hAnsi="Times New Roman" w:cs="Times New Roman"/>
          <w:sz w:val="24"/>
          <w:szCs w:val="24"/>
          <w:lang w:val="uk-UA" w:eastAsia="zh-CN"/>
        </w:rPr>
      </w:pPr>
    </w:p>
    <w:p w:rsidR="00FF318B" w:rsidRDefault="007879B3">
      <w:r>
        <w:rPr>
          <w:rFonts w:ascii="Times New Roman" w:hAnsi="Times New Roman" w:cs="Times New Roman"/>
          <w:sz w:val="24"/>
          <w:szCs w:val="24"/>
          <w:lang w:val="uk-UA" w:eastAsia="zh-CN"/>
        </w:rPr>
        <w:t xml:space="preserve">   Секретар міської ради      </w:t>
      </w:r>
      <w:r>
        <w:rPr>
          <w:rFonts w:ascii="Times New Roman" w:hAnsi="Times New Roman" w:cs="Times New Roman"/>
          <w:sz w:val="24"/>
          <w:szCs w:val="24"/>
          <w:lang w:val="uk-UA" w:eastAsia="zh-CN"/>
        </w:rPr>
        <w:t xml:space="preserve">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 w:eastAsia="zh-CN"/>
        </w:rPr>
        <w:t xml:space="preserve">   Сергій РУДНЄВ</w:t>
      </w:r>
    </w:p>
    <w:sectPr w:rsidR="00FF318B">
      <w:pgSz w:w="12240" w:h="15840"/>
      <w:pgMar w:top="568" w:right="567" w:bottom="56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font351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F318B"/>
    <w:rsid w:val="007879B3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0C282"/>
  <w15:docId w15:val="{E077A98D-638E-432D-AB7F-11B7A578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4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F20FE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basedOn w:val="a0"/>
    <w:qFormat/>
    <w:rsid w:val="00A1402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5">
    <w:name w:val="Гіперпосилання"/>
    <w:rsid w:val="00485BF3"/>
    <w:rPr>
      <w:color w:val="0000FF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Symbol"/>
      <w:color w:val="000000"/>
      <w:sz w:val="24"/>
      <w:szCs w:val="24"/>
      <w:lang w:val="uk-UA"/>
    </w:rPr>
  </w:style>
  <w:style w:type="character" w:customStyle="1" w:styleId="ListLabel6">
    <w:name w:val="ListLabel 6"/>
    <w:qFormat/>
    <w:rPr>
      <w:rFonts w:cs="Symbol"/>
      <w:color w:val="000000"/>
      <w:sz w:val="24"/>
      <w:szCs w:val="24"/>
      <w:lang w:val="uk-UA"/>
    </w:rPr>
  </w:style>
  <w:style w:type="character" w:customStyle="1" w:styleId="ListLabel7">
    <w:name w:val="ListLabel 7"/>
    <w:qFormat/>
    <w:rPr>
      <w:rFonts w:cs="Symbol"/>
      <w:color w:val="000000"/>
      <w:sz w:val="24"/>
      <w:szCs w:val="24"/>
      <w:lang w:val="uk-UA"/>
    </w:rPr>
  </w:style>
  <w:style w:type="character" w:customStyle="1" w:styleId="ListLabel8">
    <w:name w:val="ListLabel 8"/>
    <w:qFormat/>
    <w:rPr>
      <w:rFonts w:cs="Symbol"/>
      <w:color w:val="000000"/>
      <w:sz w:val="24"/>
      <w:szCs w:val="24"/>
      <w:lang w:val="uk-UA"/>
    </w:rPr>
  </w:style>
  <w:style w:type="character" w:customStyle="1" w:styleId="ListLabel9">
    <w:name w:val="ListLabel 9"/>
    <w:qFormat/>
    <w:rPr>
      <w:rFonts w:cs="Symbol"/>
      <w:color w:val="000000"/>
      <w:sz w:val="24"/>
      <w:szCs w:val="24"/>
      <w:lang w:val="uk-UA"/>
    </w:rPr>
  </w:style>
  <w:style w:type="character" w:customStyle="1" w:styleId="ListLabel10">
    <w:name w:val="ListLabel 10"/>
    <w:qFormat/>
    <w:rPr>
      <w:rFonts w:cs="Symbol"/>
      <w:color w:val="000000"/>
      <w:sz w:val="24"/>
      <w:szCs w:val="24"/>
      <w:lang w:val="uk-UA"/>
    </w:rPr>
  </w:style>
  <w:style w:type="character" w:customStyle="1" w:styleId="ListLabel11">
    <w:name w:val="ListLabel 11"/>
    <w:qFormat/>
    <w:rPr>
      <w:rFonts w:cs="Symbol"/>
      <w:color w:val="000000"/>
      <w:sz w:val="24"/>
      <w:szCs w:val="24"/>
      <w:lang w:val="uk-UA"/>
    </w:rPr>
  </w:style>
  <w:style w:type="character" w:customStyle="1" w:styleId="ListLabel12">
    <w:name w:val="ListLabel 12"/>
    <w:qFormat/>
    <w:rPr>
      <w:rFonts w:cs="Symbol"/>
      <w:color w:val="000000"/>
      <w:sz w:val="24"/>
      <w:szCs w:val="24"/>
      <w:lang w:val="uk-UA"/>
    </w:rPr>
  </w:style>
  <w:style w:type="character" w:customStyle="1" w:styleId="ListLabel13">
    <w:name w:val="ListLabel 13"/>
    <w:qFormat/>
    <w:rPr>
      <w:rFonts w:cs="Symbol"/>
      <w:color w:val="000000"/>
      <w:sz w:val="24"/>
      <w:szCs w:val="24"/>
      <w:lang w:val="uk-UA"/>
    </w:rPr>
  </w:style>
  <w:style w:type="character" w:customStyle="1" w:styleId="ListLabel14">
    <w:name w:val="ListLabel 14"/>
    <w:qFormat/>
    <w:rPr>
      <w:rFonts w:cs="StarSymbol"/>
      <w:sz w:val="24"/>
      <w:szCs w:val="18"/>
    </w:rPr>
  </w:style>
  <w:style w:type="character" w:customStyle="1" w:styleId="ListLabel15">
    <w:name w:val="ListLabel 15"/>
    <w:qFormat/>
    <w:rPr>
      <w:rFonts w:cs="StarSymbol"/>
      <w:sz w:val="18"/>
      <w:szCs w:val="18"/>
    </w:rPr>
  </w:style>
  <w:style w:type="character" w:customStyle="1" w:styleId="ListLabel16">
    <w:name w:val="ListLabel 16"/>
    <w:qFormat/>
    <w:rPr>
      <w:rFonts w:cs="StarSymbol"/>
      <w:sz w:val="18"/>
      <w:szCs w:val="18"/>
    </w:rPr>
  </w:style>
  <w:style w:type="character" w:customStyle="1" w:styleId="ListLabel17">
    <w:name w:val="ListLabel 17"/>
    <w:qFormat/>
    <w:rPr>
      <w:rFonts w:cs="StarSymbol"/>
      <w:sz w:val="18"/>
      <w:szCs w:val="18"/>
    </w:rPr>
  </w:style>
  <w:style w:type="character" w:customStyle="1" w:styleId="ListLabel18">
    <w:name w:val="ListLabel 18"/>
    <w:qFormat/>
    <w:rPr>
      <w:rFonts w:cs="StarSymbol"/>
      <w:sz w:val="18"/>
      <w:szCs w:val="18"/>
    </w:rPr>
  </w:style>
  <w:style w:type="character" w:customStyle="1" w:styleId="ListLabel19">
    <w:name w:val="ListLabel 19"/>
    <w:qFormat/>
    <w:rPr>
      <w:rFonts w:cs="StarSymbol"/>
      <w:sz w:val="18"/>
      <w:szCs w:val="18"/>
    </w:rPr>
  </w:style>
  <w:style w:type="character" w:customStyle="1" w:styleId="ListLabel20">
    <w:name w:val="ListLabel 20"/>
    <w:qFormat/>
    <w:rPr>
      <w:rFonts w:cs="StarSymbol"/>
      <w:sz w:val="18"/>
      <w:szCs w:val="18"/>
    </w:rPr>
  </w:style>
  <w:style w:type="character" w:customStyle="1" w:styleId="ListLabel21">
    <w:name w:val="ListLabel 21"/>
    <w:qFormat/>
    <w:rPr>
      <w:rFonts w:cs="StarSymbol"/>
      <w:sz w:val="18"/>
      <w:szCs w:val="18"/>
    </w:rPr>
  </w:style>
  <w:style w:type="character" w:customStyle="1" w:styleId="ListLabel22">
    <w:name w:val="ListLabel 22"/>
    <w:qFormat/>
    <w:rPr>
      <w:rFonts w:cs="StarSymbol"/>
      <w:sz w:val="18"/>
      <w:szCs w:val="18"/>
    </w:rPr>
  </w:style>
  <w:style w:type="character" w:customStyle="1" w:styleId="ListLabel23">
    <w:name w:val="ListLabel 23"/>
    <w:qFormat/>
    <w:rPr>
      <w:rFonts w:cs="StarSymbol"/>
      <w:sz w:val="24"/>
      <w:szCs w:val="18"/>
    </w:rPr>
  </w:style>
  <w:style w:type="character" w:customStyle="1" w:styleId="ListLabel24">
    <w:name w:val="ListLabel 24"/>
    <w:qFormat/>
    <w:rPr>
      <w:rFonts w:cs="StarSymbol"/>
      <w:sz w:val="18"/>
      <w:szCs w:val="18"/>
    </w:rPr>
  </w:style>
  <w:style w:type="character" w:customStyle="1" w:styleId="ListLabel25">
    <w:name w:val="ListLabel 25"/>
    <w:qFormat/>
    <w:rPr>
      <w:rFonts w:cs="StarSymbol"/>
      <w:sz w:val="18"/>
      <w:szCs w:val="18"/>
    </w:rPr>
  </w:style>
  <w:style w:type="character" w:customStyle="1" w:styleId="ListLabel26">
    <w:name w:val="ListLabel 26"/>
    <w:qFormat/>
    <w:rPr>
      <w:rFonts w:cs="StarSymbol"/>
      <w:sz w:val="18"/>
      <w:szCs w:val="18"/>
    </w:rPr>
  </w:style>
  <w:style w:type="character" w:customStyle="1" w:styleId="ListLabel27">
    <w:name w:val="ListLabel 27"/>
    <w:qFormat/>
    <w:rPr>
      <w:rFonts w:cs="StarSymbol"/>
      <w:sz w:val="18"/>
      <w:szCs w:val="18"/>
    </w:rPr>
  </w:style>
  <w:style w:type="character" w:customStyle="1" w:styleId="ListLabel28">
    <w:name w:val="ListLabel 28"/>
    <w:qFormat/>
    <w:rPr>
      <w:rFonts w:cs="StarSymbol"/>
      <w:sz w:val="18"/>
      <w:szCs w:val="18"/>
    </w:rPr>
  </w:style>
  <w:style w:type="character" w:customStyle="1" w:styleId="ListLabel29">
    <w:name w:val="ListLabel 29"/>
    <w:qFormat/>
    <w:rPr>
      <w:rFonts w:cs="StarSymbol"/>
      <w:sz w:val="18"/>
      <w:szCs w:val="18"/>
    </w:rPr>
  </w:style>
  <w:style w:type="character" w:customStyle="1" w:styleId="ListLabel30">
    <w:name w:val="ListLabel 30"/>
    <w:qFormat/>
    <w:rPr>
      <w:rFonts w:cs="StarSymbol"/>
      <w:sz w:val="18"/>
      <w:szCs w:val="18"/>
    </w:rPr>
  </w:style>
  <w:style w:type="character" w:customStyle="1" w:styleId="ListLabel31">
    <w:name w:val="ListLabel 31"/>
    <w:qFormat/>
    <w:rPr>
      <w:rFonts w:cs="StarSymbol"/>
      <w:sz w:val="18"/>
      <w:szCs w:val="18"/>
    </w:rPr>
  </w:style>
  <w:style w:type="character" w:customStyle="1" w:styleId="ListLabel32">
    <w:name w:val="ListLabel 32"/>
    <w:qFormat/>
    <w:rPr>
      <w:rFonts w:cs="StarSymbol"/>
      <w:b/>
      <w:color w:val="000000"/>
      <w:sz w:val="24"/>
      <w:szCs w:val="18"/>
      <w:lang w:val="uk-UA"/>
    </w:rPr>
  </w:style>
  <w:style w:type="character" w:customStyle="1" w:styleId="ListLabel33">
    <w:name w:val="ListLabel 33"/>
    <w:qFormat/>
    <w:rPr>
      <w:rFonts w:cs="StarSymbol"/>
      <w:sz w:val="18"/>
      <w:szCs w:val="18"/>
    </w:rPr>
  </w:style>
  <w:style w:type="character" w:customStyle="1" w:styleId="ListLabel34">
    <w:name w:val="ListLabel 34"/>
    <w:qFormat/>
    <w:rPr>
      <w:rFonts w:cs="StarSymbol"/>
      <w:sz w:val="18"/>
      <w:szCs w:val="18"/>
    </w:rPr>
  </w:style>
  <w:style w:type="character" w:customStyle="1" w:styleId="ListLabel35">
    <w:name w:val="ListLabel 35"/>
    <w:qFormat/>
    <w:rPr>
      <w:rFonts w:cs="StarSymbol"/>
      <w:sz w:val="18"/>
      <w:szCs w:val="18"/>
    </w:rPr>
  </w:style>
  <w:style w:type="character" w:customStyle="1" w:styleId="ListLabel36">
    <w:name w:val="ListLabel 36"/>
    <w:qFormat/>
    <w:rPr>
      <w:rFonts w:cs="StarSymbol"/>
      <w:sz w:val="18"/>
      <w:szCs w:val="18"/>
    </w:rPr>
  </w:style>
  <w:style w:type="character" w:customStyle="1" w:styleId="ListLabel37">
    <w:name w:val="ListLabel 37"/>
    <w:qFormat/>
    <w:rPr>
      <w:rFonts w:cs="StarSymbol"/>
      <w:sz w:val="18"/>
      <w:szCs w:val="18"/>
    </w:rPr>
  </w:style>
  <w:style w:type="character" w:customStyle="1" w:styleId="ListLabel38">
    <w:name w:val="ListLabel 38"/>
    <w:qFormat/>
    <w:rPr>
      <w:rFonts w:cs="StarSymbol"/>
      <w:sz w:val="18"/>
      <w:szCs w:val="18"/>
    </w:rPr>
  </w:style>
  <w:style w:type="character" w:customStyle="1" w:styleId="ListLabel39">
    <w:name w:val="ListLabel 39"/>
    <w:qFormat/>
    <w:rPr>
      <w:rFonts w:cs="StarSymbol"/>
      <w:sz w:val="18"/>
      <w:szCs w:val="18"/>
    </w:rPr>
  </w:style>
  <w:style w:type="character" w:customStyle="1" w:styleId="ListLabel40">
    <w:name w:val="ListLabel 40"/>
    <w:qFormat/>
    <w:rPr>
      <w:rFonts w:cs="StarSymbol"/>
      <w:sz w:val="18"/>
      <w:szCs w:val="18"/>
    </w:rPr>
  </w:style>
  <w:style w:type="character" w:customStyle="1" w:styleId="ListLabel41">
    <w:name w:val="ListLabel 41"/>
    <w:qFormat/>
    <w:rPr>
      <w:rFonts w:cs="StarSymbol"/>
      <w:sz w:val="24"/>
      <w:szCs w:val="18"/>
    </w:rPr>
  </w:style>
  <w:style w:type="character" w:customStyle="1" w:styleId="ListLabel42">
    <w:name w:val="ListLabel 42"/>
    <w:qFormat/>
    <w:rPr>
      <w:rFonts w:cs="StarSymbol"/>
      <w:sz w:val="18"/>
      <w:szCs w:val="18"/>
    </w:rPr>
  </w:style>
  <w:style w:type="character" w:customStyle="1" w:styleId="ListLabel43">
    <w:name w:val="ListLabel 43"/>
    <w:qFormat/>
    <w:rPr>
      <w:rFonts w:cs="StarSymbol"/>
      <w:sz w:val="18"/>
      <w:szCs w:val="18"/>
    </w:rPr>
  </w:style>
  <w:style w:type="character" w:customStyle="1" w:styleId="ListLabel44">
    <w:name w:val="ListLabel 44"/>
    <w:qFormat/>
    <w:rPr>
      <w:rFonts w:cs="StarSymbol"/>
      <w:sz w:val="18"/>
      <w:szCs w:val="18"/>
    </w:rPr>
  </w:style>
  <w:style w:type="character" w:customStyle="1" w:styleId="ListLabel45">
    <w:name w:val="ListLabel 45"/>
    <w:qFormat/>
    <w:rPr>
      <w:rFonts w:cs="StarSymbol"/>
      <w:sz w:val="18"/>
      <w:szCs w:val="18"/>
    </w:rPr>
  </w:style>
  <w:style w:type="character" w:customStyle="1" w:styleId="ListLabel46">
    <w:name w:val="ListLabel 46"/>
    <w:qFormat/>
    <w:rPr>
      <w:rFonts w:cs="StarSymbol"/>
      <w:sz w:val="18"/>
      <w:szCs w:val="18"/>
    </w:rPr>
  </w:style>
  <w:style w:type="character" w:customStyle="1" w:styleId="ListLabel47">
    <w:name w:val="ListLabel 47"/>
    <w:qFormat/>
    <w:rPr>
      <w:rFonts w:cs="StarSymbol"/>
      <w:sz w:val="18"/>
      <w:szCs w:val="18"/>
    </w:rPr>
  </w:style>
  <w:style w:type="character" w:customStyle="1" w:styleId="ListLabel48">
    <w:name w:val="ListLabel 48"/>
    <w:qFormat/>
    <w:rPr>
      <w:rFonts w:cs="StarSymbol"/>
      <w:sz w:val="18"/>
      <w:szCs w:val="18"/>
    </w:rPr>
  </w:style>
  <w:style w:type="character" w:customStyle="1" w:styleId="ListLabel49">
    <w:name w:val="ListLabel 49"/>
    <w:qFormat/>
    <w:rPr>
      <w:rFonts w:cs="StarSymbol"/>
      <w:sz w:val="18"/>
      <w:szCs w:val="18"/>
    </w:rPr>
  </w:style>
  <w:style w:type="character" w:customStyle="1" w:styleId="ListLabel50">
    <w:name w:val="ListLabel 50"/>
    <w:qFormat/>
    <w:rPr>
      <w:rFonts w:cs="StarSymbol"/>
      <w:color w:val="000000"/>
      <w:sz w:val="24"/>
      <w:szCs w:val="18"/>
      <w:lang w:val="uk-UA"/>
    </w:rPr>
  </w:style>
  <w:style w:type="character" w:customStyle="1" w:styleId="ListLabel51">
    <w:name w:val="ListLabel 51"/>
    <w:qFormat/>
    <w:rPr>
      <w:rFonts w:cs="StarSymbol"/>
      <w:sz w:val="18"/>
      <w:szCs w:val="18"/>
    </w:rPr>
  </w:style>
  <w:style w:type="character" w:customStyle="1" w:styleId="ListLabel52">
    <w:name w:val="ListLabel 52"/>
    <w:qFormat/>
    <w:rPr>
      <w:rFonts w:cs="StarSymbol"/>
      <w:sz w:val="18"/>
      <w:szCs w:val="18"/>
    </w:rPr>
  </w:style>
  <w:style w:type="character" w:customStyle="1" w:styleId="ListLabel53">
    <w:name w:val="ListLabel 53"/>
    <w:qFormat/>
    <w:rPr>
      <w:rFonts w:cs="StarSymbol"/>
      <w:sz w:val="18"/>
      <w:szCs w:val="18"/>
    </w:rPr>
  </w:style>
  <w:style w:type="character" w:customStyle="1" w:styleId="ListLabel54">
    <w:name w:val="ListLabel 54"/>
    <w:qFormat/>
    <w:rPr>
      <w:rFonts w:cs="StarSymbol"/>
      <w:sz w:val="18"/>
      <w:szCs w:val="18"/>
    </w:rPr>
  </w:style>
  <w:style w:type="character" w:customStyle="1" w:styleId="ListLabel55">
    <w:name w:val="ListLabel 55"/>
    <w:qFormat/>
    <w:rPr>
      <w:rFonts w:cs="StarSymbol"/>
      <w:sz w:val="18"/>
      <w:szCs w:val="18"/>
    </w:rPr>
  </w:style>
  <w:style w:type="character" w:customStyle="1" w:styleId="ListLabel56">
    <w:name w:val="ListLabel 56"/>
    <w:qFormat/>
    <w:rPr>
      <w:rFonts w:cs="StarSymbol"/>
      <w:sz w:val="18"/>
      <w:szCs w:val="18"/>
    </w:rPr>
  </w:style>
  <w:style w:type="character" w:customStyle="1" w:styleId="ListLabel57">
    <w:name w:val="ListLabel 57"/>
    <w:qFormat/>
    <w:rPr>
      <w:rFonts w:cs="StarSymbol"/>
      <w:sz w:val="18"/>
      <w:szCs w:val="18"/>
    </w:rPr>
  </w:style>
  <w:style w:type="character" w:customStyle="1" w:styleId="ListLabel58">
    <w:name w:val="ListLabel 58"/>
    <w:qFormat/>
    <w:rPr>
      <w:rFonts w:cs="StarSymbol"/>
      <w:sz w:val="18"/>
      <w:szCs w:val="18"/>
    </w:rPr>
  </w:style>
  <w:style w:type="character" w:customStyle="1" w:styleId="ListLabel59">
    <w:name w:val="ListLabel 59"/>
    <w:qFormat/>
    <w:rPr>
      <w:rFonts w:cs="StarSymbol"/>
      <w:color w:val="000000"/>
      <w:sz w:val="24"/>
      <w:szCs w:val="18"/>
      <w:lang w:val="uk-UA"/>
    </w:rPr>
  </w:style>
  <w:style w:type="character" w:customStyle="1" w:styleId="ListLabel60">
    <w:name w:val="ListLabel 60"/>
    <w:qFormat/>
    <w:rPr>
      <w:rFonts w:cs="StarSymbol"/>
      <w:sz w:val="18"/>
      <w:szCs w:val="18"/>
    </w:rPr>
  </w:style>
  <w:style w:type="character" w:customStyle="1" w:styleId="ListLabel61">
    <w:name w:val="ListLabel 61"/>
    <w:qFormat/>
    <w:rPr>
      <w:rFonts w:cs="StarSymbol"/>
      <w:sz w:val="18"/>
      <w:szCs w:val="18"/>
    </w:rPr>
  </w:style>
  <w:style w:type="character" w:customStyle="1" w:styleId="ListLabel62">
    <w:name w:val="ListLabel 62"/>
    <w:qFormat/>
    <w:rPr>
      <w:rFonts w:cs="StarSymbol"/>
      <w:sz w:val="18"/>
      <w:szCs w:val="18"/>
    </w:rPr>
  </w:style>
  <w:style w:type="character" w:customStyle="1" w:styleId="ListLabel63">
    <w:name w:val="ListLabel 63"/>
    <w:qFormat/>
    <w:rPr>
      <w:rFonts w:cs="StarSymbol"/>
      <w:sz w:val="18"/>
      <w:szCs w:val="18"/>
    </w:rPr>
  </w:style>
  <w:style w:type="character" w:customStyle="1" w:styleId="ListLabel64">
    <w:name w:val="ListLabel 64"/>
    <w:qFormat/>
    <w:rPr>
      <w:rFonts w:cs="StarSymbol"/>
      <w:sz w:val="18"/>
      <w:szCs w:val="18"/>
    </w:rPr>
  </w:style>
  <w:style w:type="character" w:customStyle="1" w:styleId="ListLabel65">
    <w:name w:val="ListLabel 65"/>
    <w:qFormat/>
    <w:rPr>
      <w:rFonts w:cs="StarSymbol"/>
      <w:sz w:val="18"/>
      <w:szCs w:val="18"/>
    </w:rPr>
  </w:style>
  <w:style w:type="character" w:customStyle="1" w:styleId="ListLabel66">
    <w:name w:val="ListLabel 66"/>
    <w:qFormat/>
    <w:rPr>
      <w:rFonts w:cs="StarSymbol"/>
      <w:sz w:val="18"/>
      <w:szCs w:val="18"/>
    </w:rPr>
  </w:style>
  <w:style w:type="character" w:customStyle="1" w:styleId="ListLabel67">
    <w:name w:val="ListLabel 67"/>
    <w:qFormat/>
    <w:rPr>
      <w:rFonts w:cs="StarSymbol"/>
      <w:sz w:val="18"/>
      <w:szCs w:val="18"/>
    </w:rPr>
  </w:style>
  <w:style w:type="character" w:customStyle="1" w:styleId="ListLabel68">
    <w:name w:val="ListLabel 68"/>
    <w:qFormat/>
    <w:rPr>
      <w:rFonts w:cs="StarSymbol"/>
      <w:color w:val="000000"/>
      <w:sz w:val="24"/>
      <w:szCs w:val="18"/>
      <w:lang w:val="uk-UA"/>
    </w:rPr>
  </w:style>
  <w:style w:type="character" w:customStyle="1" w:styleId="ListLabel69">
    <w:name w:val="ListLabel 69"/>
    <w:qFormat/>
    <w:rPr>
      <w:rFonts w:cs="StarSymbol"/>
      <w:sz w:val="18"/>
      <w:szCs w:val="18"/>
    </w:rPr>
  </w:style>
  <w:style w:type="character" w:customStyle="1" w:styleId="ListLabel70">
    <w:name w:val="ListLabel 70"/>
    <w:qFormat/>
    <w:rPr>
      <w:rFonts w:cs="StarSymbol"/>
      <w:sz w:val="18"/>
      <w:szCs w:val="18"/>
    </w:rPr>
  </w:style>
  <w:style w:type="character" w:customStyle="1" w:styleId="ListLabel71">
    <w:name w:val="ListLabel 71"/>
    <w:qFormat/>
    <w:rPr>
      <w:rFonts w:cs="StarSymbol"/>
      <w:sz w:val="18"/>
      <w:szCs w:val="18"/>
    </w:rPr>
  </w:style>
  <w:style w:type="character" w:customStyle="1" w:styleId="ListLabel72">
    <w:name w:val="ListLabel 72"/>
    <w:qFormat/>
    <w:rPr>
      <w:rFonts w:cs="StarSymbol"/>
      <w:sz w:val="18"/>
      <w:szCs w:val="18"/>
    </w:rPr>
  </w:style>
  <w:style w:type="character" w:customStyle="1" w:styleId="ListLabel73">
    <w:name w:val="ListLabel 73"/>
    <w:qFormat/>
    <w:rPr>
      <w:rFonts w:cs="StarSymbol"/>
      <w:sz w:val="18"/>
      <w:szCs w:val="18"/>
    </w:rPr>
  </w:style>
  <w:style w:type="character" w:customStyle="1" w:styleId="ListLabel74">
    <w:name w:val="ListLabel 74"/>
    <w:qFormat/>
    <w:rPr>
      <w:rFonts w:cs="StarSymbol"/>
      <w:sz w:val="18"/>
      <w:szCs w:val="18"/>
    </w:rPr>
  </w:style>
  <w:style w:type="character" w:customStyle="1" w:styleId="ListLabel75">
    <w:name w:val="ListLabel 75"/>
    <w:qFormat/>
    <w:rPr>
      <w:rFonts w:cs="StarSymbol"/>
      <w:sz w:val="18"/>
      <w:szCs w:val="18"/>
    </w:rPr>
  </w:style>
  <w:style w:type="character" w:customStyle="1" w:styleId="ListLabel76">
    <w:name w:val="ListLabel 76"/>
    <w:qFormat/>
    <w:rPr>
      <w:rFonts w:cs="StarSymbol"/>
      <w:sz w:val="18"/>
      <w:szCs w:val="18"/>
    </w:rPr>
  </w:style>
  <w:style w:type="character" w:customStyle="1" w:styleId="ListLabel77">
    <w:name w:val="ListLabel 77"/>
    <w:qFormat/>
    <w:rPr>
      <w:rFonts w:cs="StarSymbol"/>
      <w:sz w:val="24"/>
      <w:szCs w:val="18"/>
    </w:rPr>
  </w:style>
  <w:style w:type="character" w:customStyle="1" w:styleId="ListLabel78">
    <w:name w:val="ListLabel 78"/>
    <w:qFormat/>
    <w:rPr>
      <w:rFonts w:cs="StarSymbol"/>
      <w:sz w:val="18"/>
      <w:szCs w:val="18"/>
    </w:rPr>
  </w:style>
  <w:style w:type="character" w:customStyle="1" w:styleId="ListLabel79">
    <w:name w:val="ListLabel 79"/>
    <w:qFormat/>
    <w:rPr>
      <w:rFonts w:cs="StarSymbol"/>
      <w:sz w:val="18"/>
      <w:szCs w:val="18"/>
    </w:rPr>
  </w:style>
  <w:style w:type="character" w:customStyle="1" w:styleId="ListLabel80">
    <w:name w:val="ListLabel 80"/>
    <w:qFormat/>
    <w:rPr>
      <w:rFonts w:cs="StarSymbol"/>
      <w:sz w:val="18"/>
      <w:szCs w:val="18"/>
    </w:rPr>
  </w:style>
  <w:style w:type="character" w:customStyle="1" w:styleId="ListLabel81">
    <w:name w:val="ListLabel 81"/>
    <w:qFormat/>
    <w:rPr>
      <w:rFonts w:cs="StarSymbol"/>
      <w:sz w:val="18"/>
      <w:szCs w:val="18"/>
    </w:rPr>
  </w:style>
  <w:style w:type="character" w:customStyle="1" w:styleId="ListLabel82">
    <w:name w:val="ListLabel 82"/>
    <w:qFormat/>
    <w:rPr>
      <w:rFonts w:cs="StarSymbol"/>
      <w:sz w:val="18"/>
      <w:szCs w:val="18"/>
    </w:rPr>
  </w:style>
  <w:style w:type="character" w:customStyle="1" w:styleId="ListLabel83">
    <w:name w:val="ListLabel 83"/>
    <w:qFormat/>
    <w:rPr>
      <w:rFonts w:cs="StarSymbol"/>
      <w:sz w:val="18"/>
      <w:szCs w:val="18"/>
    </w:rPr>
  </w:style>
  <w:style w:type="character" w:customStyle="1" w:styleId="ListLabel84">
    <w:name w:val="ListLabel 84"/>
    <w:qFormat/>
    <w:rPr>
      <w:rFonts w:cs="StarSymbol"/>
      <w:sz w:val="18"/>
      <w:szCs w:val="18"/>
    </w:rPr>
  </w:style>
  <w:style w:type="character" w:customStyle="1" w:styleId="ListLabel85">
    <w:name w:val="ListLabel 85"/>
    <w:qFormat/>
    <w:rPr>
      <w:rFonts w:cs="StarSymbol"/>
      <w:sz w:val="18"/>
      <w:szCs w:val="18"/>
    </w:rPr>
  </w:style>
  <w:style w:type="character" w:customStyle="1" w:styleId="ListLabel86">
    <w:name w:val="ListLabel 86"/>
    <w:qFormat/>
    <w:rPr>
      <w:rFonts w:cs="StarSymbol"/>
      <w:sz w:val="24"/>
      <w:szCs w:val="18"/>
    </w:rPr>
  </w:style>
  <w:style w:type="character" w:customStyle="1" w:styleId="ListLabel87">
    <w:name w:val="ListLabel 87"/>
    <w:qFormat/>
    <w:rPr>
      <w:rFonts w:cs="StarSymbol"/>
      <w:sz w:val="18"/>
      <w:szCs w:val="18"/>
    </w:rPr>
  </w:style>
  <w:style w:type="character" w:customStyle="1" w:styleId="ListLabel88">
    <w:name w:val="ListLabel 88"/>
    <w:qFormat/>
    <w:rPr>
      <w:rFonts w:cs="StarSymbol"/>
      <w:sz w:val="18"/>
      <w:szCs w:val="18"/>
    </w:rPr>
  </w:style>
  <w:style w:type="character" w:customStyle="1" w:styleId="ListLabel89">
    <w:name w:val="ListLabel 89"/>
    <w:qFormat/>
    <w:rPr>
      <w:rFonts w:cs="StarSymbol"/>
      <w:sz w:val="18"/>
      <w:szCs w:val="18"/>
    </w:rPr>
  </w:style>
  <w:style w:type="character" w:customStyle="1" w:styleId="ListLabel90">
    <w:name w:val="ListLabel 90"/>
    <w:qFormat/>
    <w:rPr>
      <w:rFonts w:cs="StarSymbol"/>
      <w:sz w:val="18"/>
      <w:szCs w:val="18"/>
    </w:rPr>
  </w:style>
  <w:style w:type="character" w:customStyle="1" w:styleId="ListLabel91">
    <w:name w:val="ListLabel 91"/>
    <w:qFormat/>
    <w:rPr>
      <w:rFonts w:cs="StarSymbol"/>
      <w:sz w:val="18"/>
      <w:szCs w:val="18"/>
    </w:rPr>
  </w:style>
  <w:style w:type="character" w:customStyle="1" w:styleId="ListLabel92">
    <w:name w:val="ListLabel 92"/>
    <w:qFormat/>
    <w:rPr>
      <w:rFonts w:cs="StarSymbol"/>
      <w:sz w:val="18"/>
      <w:szCs w:val="18"/>
    </w:rPr>
  </w:style>
  <w:style w:type="character" w:customStyle="1" w:styleId="ListLabel93">
    <w:name w:val="ListLabel 93"/>
    <w:qFormat/>
    <w:rPr>
      <w:rFonts w:cs="StarSymbol"/>
      <w:sz w:val="18"/>
      <w:szCs w:val="18"/>
    </w:rPr>
  </w:style>
  <w:style w:type="character" w:customStyle="1" w:styleId="ListLabel94">
    <w:name w:val="ListLabel 94"/>
    <w:qFormat/>
    <w:rPr>
      <w:rFonts w:cs="StarSymbol"/>
      <w:sz w:val="18"/>
      <w:szCs w:val="1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7">
    <w:name w:val="Body Text"/>
    <w:basedOn w:val="a"/>
    <w:rsid w:val="00A1402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List"/>
    <w:basedOn w:val="a7"/>
    <w:rPr>
      <w:rFonts w:cs="Free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FreeSans"/>
    </w:rPr>
  </w:style>
  <w:style w:type="paragraph" w:styleId="ab">
    <w:name w:val="List Paragraph"/>
    <w:basedOn w:val="a"/>
    <w:qFormat/>
    <w:rsid w:val="004D2B05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BF20F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qFormat/>
    <w:rsid w:val="009F1DE8"/>
    <w:pPr>
      <w:suppressAutoHyphens/>
    </w:pPr>
    <w:rPr>
      <w:rFonts w:cs="font351"/>
      <w:lang w:val="ru-RU" w:eastAsia="ar-SA"/>
    </w:rPr>
  </w:style>
  <w:style w:type="paragraph" w:customStyle="1" w:styleId="10">
    <w:name w:val="Абзац списка1"/>
    <w:basedOn w:val="a"/>
    <w:qFormat/>
    <w:rsid w:val="009F1DE8"/>
    <w:pPr>
      <w:suppressAutoHyphens/>
      <w:spacing w:after="200" w:line="276" w:lineRule="auto"/>
      <w:ind w:left="720"/>
    </w:pPr>
    <w:rPr>
      <w:rFonts w:ascii="Calibri" w:eastAsia="Calibri" w:hAnsi="Calibri" w:cs="font351"/>
      <w:lang w:val="ru-RU" w:eastAsia="ar-SA"/>
    </w:rPr>
  </w:style>
  <w:style w:type="paragraph" w:customStyle="1" w:styleId="newsp">
    <w:name w:val="news_p"/>
    <w:basedOn w:val="a"/>
    <w:qFormat/>
    <w:rsid w:val="00485BF3"/>
    <w:pPr>
      <w:suppressAutoHyphens/>
      <w:spacing w:before="100" w:after="100" w:line="240" w:lineRule="auto"/>
      <w:ind w:left="700" w:right="200"/>
      <w:jc w:val="both"/>
    </w:pPr>
    <w:rPr>
      <w:rFonts w:ascii="Times New Roman" w:eastAsia="Times New Roman" w:hAnsi="Times New Roman" w:cs="Times New Roman"/>
      <w:color w:val="636363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.nau.ua/doc/?code=2117-12" TargetMode="External"/><Relationship Id="rId5" Type="http://schemas.openxmlformats.org/officeDocument/2006/relationships/hyperlink" Target="http://zakon.nau.ua/doc/?code=254&#1082;/96-&#1042;&#1056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11</Pages>
  <Words>3879</Words>
  <Characters>22115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Ольга Шаповалова</cp:lastModifiedBy>
  <cp:revision>66</cp:revision>
  <cp:lastPrinted>2024-04-11T12:29:00Z</cp:lastPrinted>
  <dcterms:created xsi:type="dcterms:W3CDTF">2020-12-30T10:19:00Z</dcterms:created>
  <dcterms:modified xsi:type="dcterms:W3CDTF">2024-04-11T12:29:00Z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