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4163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6182" w:leader="none"/>
        </w:tabs>
        <w:suppressAutoHyphens w:val="true"/>
        <w:overflowPunct w:val="false"/>
        <w:bidi w:val="0"/>
        <w:spacing w:lineRule="auto" w:line="247" w:before="0" w:after="160"/>
        <w:ind w:left="0" w:right="3458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Про дострокове розірвання договору оренди та припинення права користування ФГ “Авангард 2021” земельною ділянкою, кадастровий номер 6321786000:01:000:1044, для ведення товарного сільськогосподарського виробництва (нерозподілені земельні частки (паї) реформованого КСП “Таранівка”), що розташована за межами населених пунктів на території Зміївської міської ради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голови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Фермерського господарства “Авангард 2021”                Дмитра КУХТІНА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од юридичної особи: 44016769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м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ісцезнаходження  юридичної особи: вул. Синявіна, буд. 68, с. Пасіки Чугуївського району Харківської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острокове розірвання договору оренди та припинення права користування ФГ “Авангард 2021” земельною ділянкою, кадастровий номер 6321786000:01:000:1044, для ведення товарного сільськогосподарського виробництва (нерозподілені земельні                     частки (паї) реформованого КСП “Таранівка”), що розташована за межами населених               пунктів на території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з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 добровільною згодою сторін,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земельної ділянки, укладений 22 травня 2023 року, про що в Державному реєстрі речових прав на нерухоме майно вчинено записи про інше речове право 50459511, рекомендації постійної комісії з питань містобудування, будівництва, розвитку                    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63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Закону                     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1. Достроково розірвати за взаємною згодою сторін договір оренди земельної ділянки сільськогосподарського призначення, кадастровий номер 6321786000:01:000:1044, для ведення товарного сільськогосподарського виробництва (код КВЦПЗ 01.01), загальною площею 2,6802 га, укладений з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ФГ “Авангард 2021” від 22 травня 2023 року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 про що в Державному реєстрі речових прав на нерухоме майно вчинено записи про інше речове право 50459511.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Припинити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ФГ “Авангард - 2021”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 ідентифікаційний к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од юридичної особи: 44016769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 м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ісцезнаходження  юридичної особи: вул. Синявіна, буд. 68, с. Пасіки Чугуївського району Харківської області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право користування на умовах оренди земельною ділянкою загальною площею 2,6802 га, кадастровий номер 6321786000:01:000:1044, для ведення товарного сільськогосподарського виробництва (код КВЦПЗ 01.01), що розташована за межами населених пунктів на території Зміївської міської ради.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3. Доручити голові Зміївської міської ради Павлу ГОЛОДНІКОВУ укласти з головою ФГ “Авангард 2021”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 додаткову угоду до договору оренди землі, укладеного 22 травня                  2023 року, про його розірвання за добровільною згодою сторін.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Голові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 ФГ “Авангард 2021”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провести державну реєстрацію припинення права оренди земельною ділянкою, вказаної в п. 1 даного рішення, в Державному реєстрі речових прав на нерухоме майно.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  <w:lang w:val="uk-UA"/>
        </w:rPr>
        <w:t xml:space="preserve">5.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ListParagraph"/>
        <w:widowControl w:val="false"/>
        <w:suppressAutoHyphens w:val="true"/>
        <w:overflowPunct w:val="false"/>
        <w:bidi w:val="0"/>
        <w:spacing w:lineRule="atLeast" w:line="10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Application>LibreOffice/5.1.6.2$Linux_X86_64 LibreOffice_project/10m0$Build-2</Application>
  <Pages>2</Pages>
  <Words>420</Words>
  <Characters>2935</Characters>
  <CharactersWithSpaces>3628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2024-12-09T11:03:35Z</cp:lastPrinted>
  <dcterms:modified xsi:type="dcterms:W3CDTF">2024-12-09T10:56:06Z</dcterms:modified>
  <cp:revision>322</cp:revision>
  <dc:subject/>
  <dc:title/>
</cp:coreProperties>
</file>