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LХХІІ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lang w:val="uk-UA"/>
        </w:rPr>
        <w:t xml:space="preserve">07 листопада 2024 року                                 м. Зміїв                                    </w:t>
      </w:r>
      <w:r>
        <w:rPr>
          <w:rFonts w:cs="Times New Roman"/>
          <w:b/>
          <w:bCs/>
        </w:rPr>
        <w:t xml:space="preserve"> </w:t>
      </w:r>
      <w:r>
        <w:rPr>
          <w:rFonts w:cs="Times New Roman"/>
          <w:b/>
          <w:bCs/>
          <w:lang w:val="uk-UA"/>
        </w:rPr>
        <w:t>№408</w:t>
      </w:r>
      <w:r>
        <w:rPr>
          <w:rFonts w:cs="Times New Roman"/>
          <w:b/>
          <w:bCs/>
          <w:lang w:val="uk-UA"/>
        </w:rPr>
        <w:t>4</w:t>
      </w:r>
      <w:r>
        <w:rPr>
          <w:rFonts w:cs="Times New Roman"/>
          <w:b/>
          <w:bCs/>
          <w:lang w:val="uk-UA"/>
        </w:rPr>
        <w:t>-</w:t>
      </w:r>
      <w:r>
        <w:rPr>
          <w:rFonts w:cs="Times New Roman"/>
          <w:b/>
          <w:bCs/>
          <w:lang w:val="en-US"/>
        </w:rPr>
        <w:t>LХХІІ</w:t>
      </w:r>
      <w:r>
        <w:rPr>
          <w:rFonts w:cs="Times New Roman"/>
          <w:b/>
          <w:bCs/>
          <w:lang w:val="uk-UA"/>
        </w:rPr>
        <w:t>-</w:t>
      </w:r>
      <w:r>
        <w:rPr>
          <w:rFonts w:cs="Times New Roman"/>
          <w:b/>
          <w:bCs/>
          <w:lang w:val="en-US"/>
        </w:rPr>
        <w:t>V</w:t>
      </w:r>
      <w:r>
        <w:rPr>
          <w:rFonts w:cs="Times New Roman"/>
          <w:b/>
          <w:bCs/>
          <w:lang w:val="uk-UA"/>
        </w:rPr>
        <w:t>ІІІ</w:t>
      </w:r>
    </w:p>
    <w:p>
      <w:pPr>
        <w:pStyle w:val="Normal"/>
        <w:spacing w:lineRule="atLeast" w:line="200"/>
        <w:jc w:val="both"/>
        <w:rPr>
          <w:rStyle w:val="Style12"/>
          <w:rFonts w:ascii="Times New Roman" w:hAnsi="Times New Roman" w:eastAsia="SimSun" w:cs="Times New Roman"/>
          <w:b/>
          <w:b/>
          <w:bCs/>
          <w:i w:val="false"/>
          <w:i w:val="false"/>
          <w:iCs/>
          <w:caps w:val="false"/>
          <w:smallCaps w:val="false"/>
          <w:color w:val="000000"/>
          <w:spacing w:val="0"/>
          <w:sz w:val="24"/>
          <w:szCs w:val="24"/>
          <w:highlight w:val="white"/>
          <w:lang w:val="uk-UA" w:eastAsia="en-US" w:bidi="ar-SA"/>
        </w:rPr>
      </w:pPr>
      <w:r>
        <w:rPr>
          <w:rFonts w:eastAsia="SimSun" w:cs="Times New Roman"/>
          <w:b/>
          <w:bCs/>
          <w:i w:val="false"/>
          <w:iCs/>
          <w:caps w:val="false"/>
          <w:smallCaps w:val="false"/>
          <w:color w:val="000000"/>
          <w:spacing w:val="0"/>
          <w:sz w:val="24"/>
          <w:szCs w:val="24"/>
          <w:highlight w:val="white"/>
          <w:lang w:val="uk-UA" w:eastAsia="en-US" w:bidi="ar-SA"/>
        </w:rPr>
      </w:r>
    </w:p>
    <w:p>
      <w:pPr>
        <w:pStyle w:val="Normal"/>
        <w:widowControl w:val="false"/>
        <w:tabs>
          <w:tab w:val="left" w:pos="0" w:leader="none"/>
        </w:tabs>
        <w:suppressAutoHyphens w:val="false"/>
        <w:overflowPunct w:val="true"/>
        <w:bidi w:val="0"/>
        <w:ind w:left="0" w:right="3685" w:hanging="0"/>
        <w:jc w:val="both"/>
        <w:rPr>
          <w:b/>
          <w:b/>
          <w:bCs/>
          <w:sz w:val="24"/>
          <w:szCs w:val="24"/>
        </w:rPr>
      </w:pPr>
      <w:r>
        <w:rPr>
          <w:rFonts w:eastAsia="Times New Roman" w:cs="Times New Roman"/>
          <w:b/>
          <w:bCs/>
          <w:color w:val="000000"/>
          <w:sz w:val="24"/>
          <w:szCs w:val="24"/>
          <w:lang w:val="uk-UA" w:bidi="ar-SA"/>
        </w:rPr>
        <w:t>Про передачу Фермерському господарству “Коротуна Олександра Леонідовича” в оренду земельної ділянки, кадастровий номер 63217</w:t>
      </w:r>
      <w:r>
        <w:rPr>
          <w:rFonts w:eastAsia="Times New Roman" w:cs="Times New Roman"/>
          <w:b/>
          <w:bCs/>
          <w:color w:val="000000"/>
          <w:sz w:val="24"/>
          <w:szCs w:val="24"/>
          <w:lang w:val="uk-UA" w:eastAsia="zh-CN" w:bidi="ar-SA"/>
        </w:rPr>
        <w:t>8</w:t>
      </w:r>
      <w:r>
        <w:rPr>
          <w:rFonts w:eastAsia="Times New Roman" w:cs="Times New Roman"/>
          <w:b/>
          <w:bCs/>
          <w:color w:val="000000"/>
          <w:sz w:val="24"/>
          <w:szCs w:val="24"/>
          <w:lang w:val="uk-UA" w:eastAsia="zh-CN" w:bidi="ar-SA"/>
        </w:rPr>
        <w:t>2</w:t>
      </w:r>
      <w:r>
        <w:rPr>
          <w:rFonts w:eastAsia="Times New Roman" w:cs="Times New Roman"/>
          <w:b/>
          <w:bCs/>
          <w:color w:val="000000"/>
          <w:sz w:val="24"/>
          <w:szCs w:val="24"/>
          <w:lang w:val="uk-UA" w:eastAsia="zh-CN" w:bidi="ar-SA"/>
        </w:rPr>
        <w:t>500</w:t>
      </w:r>
      <w:r>
        <w:rPr>
          <w:rFonts w:eastAsia="Times New Roman" w:cs="Times New Roman"/>
          <w:b/>
          <w:bCs/>
          <w:color w:val="000000"/>
          <w:sz w:val="24"/>
          <w:szCs w:val="24"/>
          <w:lang w:val="uk-UA" w:bidi="ar-SA"/>
        </w:rPr>
        <w:t>:0</w:t>
      </w:r>
      <w:r>
        <w:rPr>
          <w:rFonts w:eastAsia="Times New Roman" w:cs="Times New Roman"/>
          <w:b/>
          <w:bCs/>
          <w:color w:val="000000"/>
          <w:sz w:val="24"/>
          <w:szCs w:val="24"/>
          <w:lang w:val="uk-UA" w:eastAsia="zh-CN" w:bidi="ar-SA"/>
        </w:rPr>
        <w:t>1</w:t>
      </w:r>
      <w:r>
        <w:rPr>
          <w:rFonts w:eastAsia="Times New Roman" w:cs="Times New Roman"/>
          <w:b/>
          <w:bCs/>
          <w:color w:val="000000"/>
          <w:sz w:val="24"/>
          <w:szCs w:val="24"/>
          <w:lang w:val="uk-UA" w:bidi="ar-SA"/>
        </w:rPr>
        <w:t>:0</w:t>
      </w:r>
      <w:r>
        <w:rPr>
          <w:rFonts w:eastAsia="Times New Roman" w:cs="Times New Roman"/>
          <w:b/>
          <w:bCs/>
          <w:color w:val="000000"/>
          <w:sz w:val="24"/>
          <w:szCs w:val="24"/>
          <w:lang w:val="uk-UA" w:eastAsia="zh-CN" w:bidi="ar-SA"/>
        </w:rPr>
        <w:t>00</w:t>
      </w:r>
      <w:r>
        <w:rPr>
          <w:rFonts w:eastAsia="Times New Roman" w:cs="Times New Roman"/>
          <w:b/>
          <w:bCs/>
          <w:color w:val="000000"/>
          <w:sz w:val="24"/>
          <w:szCs w:val="24"/>
          <w:lang w:val="uk-UA" w:bidi="ar-SA"/>
        </w:rPr>
        <w:t>:0</w:t>
      </w:r>
      <w:r>
        <w:rPr>
          <w:rFonts w:eastAsia="Times New Roman" w:cs="Times New Roman"/>
          <w:b/>
          <w:bCs/>
          <w:color w:val="000000"/>
          <w:sz w:val="24"/>
          <w:szCs w:val="24"/>
          <w:lang w:val="uk-UA" w:eastAsia="zh-CN" w:bidi="ar-SA"/>
        </w:rPr>
        <w:t>8</w:t>
      </w:r>
      <w:r>
        <w:rPr>
          <w:rFonts w:eastAsia="Times New Roman" w:cs="Times New Roman"/>
          <w:b/>
          <w:bCs/>
          <w:color w:val="000000"/>
          <w:sz w:val="24"/>
          <w:szCs w:val="24"/>
          <w:lang w:val="uk-UA" w:eastAsia="zh-CN" w:bidi="ar-SA"/>
        </w:rPr>
        <w:t>53</w:t>
      </w:r>
      <w:r>
        <w:rPr>
          <w:rFonts w:eastAsia="Times New Roman" w:cs="Times New Roman"/>
          <w:b/>
          <w:bCs/>
          <w:color w:val="000000"/>
          <w:sz w:val="24"/>
          <w:szCs w:val="24"/>
          <w:lang w:val="uk-UA" w:bidi="ar-SA"/>
        </w:rPr>
        <w:t xml:space="preserve">, для                         ведення товарного сільськогосподарського                              виробництва (невитребувана земельна частка (пай)  № </w:t>
      </w:r>
      <w:r>
        <w:rPr>
          <w:rFonts w:eastAsia="Times New Roman" w:cs="Times New Roman"/>
          <w:b/>
          <w:bCs/>
          <w:color w:val="000000"/>
          <w:sz w:val="24"/>
          <w:szCs w:val="24"/>
          <w:lang w:val="uk-UA" w:eastAsia="zh-CN" w:bidi="ar-SA"/>
        </w:rPr>
        <w:t>3</w:t>
      </w:r>
      <w:r>
        <w:rPr>
          <w:rFonts w:eastAsia="Times New Roman" w:cs="Times New Roman"/>
          <w:b/>
          <w:bCs/>
          <w:color w:val="000000"/>
          <w:sz w:val="24"/>
          <w:szCs w:val="24"/>
          <w:lang w:val="uk-UA" w:eastAsia="zh-CN" w:bidi="ar-SA"/>
        </w:rPr>
        <w:t>31</w:t>
      </w:r>
      <w:r>
        <w:rPr>
          <w:rFonts w:eastAsia="Times New Roman" w:cs="Times New Roman"/>
          <w:b/>
          <w:bCs/>
          <w:color w:val="000000"/>
          <w:sz w:val="24"/>
          <w:szCs w:val="24"/>
          <w:lang w:val="uk-UA" w:eastAsia="zh-CN" w:bidi="ar-SA"/>
        </w:rPr>
        <w:t xml:space="preserve"> реформованого КСП “Зміївський”</w:t>
      </w:r>
      <w:r>
        <w:rPr>
          <w:rFonts w:eastAsia="Times New Roman" w:cs="Times New Roman"/>
          <w:b/>
          <w:bCs/>
          <w:color w:val="00000A"/>
          <w:sz w:val="24"/>
          <w:szCs w:val="24"/>
          <w:lang w:val="uk-UA" w:bidi="ar-SA"/>
        </w:rPr>
        <w:t>), що                       розташована за межами населених пунктів на                         території Зміївської міської ради</w:t>
      </w:r>
    </w:p>
    <w:p>
      <w:pPr>
        <w:pStyle w:val="Normal"/>
        <w:widowControl w:val="false"/>
        <w:tabs>
          <w:tab w:val="left" w:pos="682" w:leader="none"/>
        </w:tabs>
        <w:suppressAutoHyphens w:val="false"/>
        <w:bidi w:val="0"/>
        <w:spacing w:lineRule="auto" w:line="240" w:before="0" w:after="0"/>
        <w:ind w:left="0" w:right="0" w:hanging="0"/>
        <w:jc w:val="both"/>
        <w:rPr>
          <w:rStyle w:val="Style12"/>
          <w:sz w:val="24"/>
          <w:szCs w:val="24"/>
        </w:rPr>
      </w:pPr>
      <w:r>
        <w:rPr>
          <w:rFonts w:eastAsia="Times New Roman" w:cs="Times New Roman"/>
          <w:b/>
          <w:bCs/>
          <w:i w:val="false"/>
          <w:iCs/>
          <w:caps w:val="false"/>
          <w:smallCaps w:val="false"/>
          <w:color w:val="00000A"/>
          <w:spacing w:val="0"/>
          <w:sz w:val="24"/>
          <w:szCs w:val="24"/>
          <w:highlight w:val="white"/>
          <w:u w:val="none"/>
          <w:lang w:val="uk-UA" w:eastAsia="zh-CN" w:bidi="ar-SA"/>
        </w:rPr>
      </w:r>
    </w:p>
    <w:p>
      <w:pPr>
        <w:pStyle w:val="Normal"/>
        <w:widowControl w:val="false"/>
        <w:tabs>
          <w:tab w:val="left" w:pos="682" w:leader="none"/>
        </w:tabs>
        <w:suppressAutoHyphens w:val="false"/>
        <w:overflowPunct w:val="tru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клопотання </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г</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олови Фермерського господарства “Коротуна Олександра Леонідовича” Олександра КОРОТУНА</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ідентифікаційний к</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од юридичної особи: 44649093</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м</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 xml:space="preserve">ісцезнаходження юридичної особи: 63464, Харківська обл., Чугуївський р-н, с. Водяхівка, вул. Мерефянська, буд. 39,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про передачу в оренду земельної ділянки, кадастровий номер 63217</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8</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2</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00:0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1</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00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8</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53</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для ведення товарного                                              сільськогосподарського  виробництва (невитребувана земельна частка (пай) №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3</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31</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реформованого КСП “Зміївський”</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що розташована за межами населених пунктів на                   території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строком на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25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років, </w:t>
      </w:r>
      <w:r>
        <w:rPr>
          <w:rStyle w:val="Style12"/>
          <w:rFonts w:eastAsia="Times New Roman" w:cs="Times New Roman"/>
          <w:b w:val="false"/>
          <w:bCs w:val="false"/>
          <w:i w:val="false"/>
          <w:iCs/>
          <w:caps w:val="false"/>
          <w:smallCaps w:val="false"/>
          <w:color w:val="00000A"/>
          <w:spacing w:val="0"/>
          <w:sz w:val="24"/>
          <w:szCs w:val="24"/>
          <w:highlight w:val="white"/>
          <w:u w:val="none"/>
          <w:lang w:val="uk-UA" w:eastAsia="en-US" w:bidi="ar-SA"/>
        </w:rPr>
        <w:t>до дня державної реєстрації права власності на таку земельну ділянку,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враховуючи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витяг з Державного земельного кадастру про земельну ділянку № НВ-99</w:t>
      </w:r>
      <w:r>
        <w:rPr>
          <w:rStyle w:val="11"/>
          <w:rFonts w:eastAsia="Times New Roman" w:cs="Times New Roman"/>
          <w:b w:val="false"/>
          <w:bCs w:val="false"/>
          <w:i w:val="false"/>
          <w:iCs/>
          <w:caps w:val="false"/>
          <w:smallCaps w:val="false"/>
          <w:color w:val="auto"/>
          <w:spacing w:val="4"/>
          <w:sz w:val="24"/>
          <w:szCs w:val="24"/>
          <w:highlight w:val="white"/>
          <w:u w:val="none"/>
          <w:lang w:val="uk-UA" w:eastAsia="zh-CN" w:bidi="ar-SA"/>
        </w:rPr>
        <w:t>52284552</w:t>
      </w:r>
      <w:r>
        <w:rPr>
          <w:rStyle w:val="11"/>
          <w:rFonts w:eastAsia="Times New Roman" w:cs="Times New Roman"/>
          <w:b w:val="false"/>
          <w:bCs w:val="false"/>
          <w:i w:val="false"/>
          <w:iCs/>
          <w:caps w:val="false"/>
          <w:smallCaps w:val="false"/>
          <w:color w:val="auto"/>
          <w:spacing w:val="4"/>
          <w:sz w:val="24"/>
          <w:szCs w:val="24"/>
          <w:highlight w:val="white"/>
          <w:u w:val="none"/>
          <w:lang w:val="uk-UA" w:eastAsia="en-US" w:bidi="ar-SA"/>
        </w:rPr>
        <w:t xml:space="preserve">024 від </w:t>
      </w:r>
      <w:r>
        <w:rPr>
          <w:rStyle w:val="11"/>
          <w:rFonts w:eastAsia="Times New Roman" w:cs="Times New Roman"/>
          <w:b w:val="false"/>
          <w:bCs w:val="false"/>
          <w:i w:val="false"/>
          <w:iCs/>
          <w:caps w:val="false"/>
          <w:smallCaps w:val="false"/>
          <w:color w:val="auto"/>
          <w:spacing w:val="4"/>
          <w:sz w:val="24"/>
          <w:szCs w:val="24"/>
          <w:highlight w:val="white"/>
          <w:u w:val="none"/>
          <w:lang w:val="uk-UA" w:eastAsia="zh-CN" w:bidi="ar-SA"/>
        </w:rPr>
        <w:t>31.10</w:t>
      </w:r>
      <w:r>
        <w:rPr>
          <w:rStyle w:val="11"/>
          <w:rFonts w:eastAsia="Times New Roman" w:cs="Times New Roman"/>
          <w:b w:val="false"/>
          <w:bCs w:val="false"/>
          <w:i w:val="false"/>
          <w:iCs/>
          <w:caps w:val="false"/>
          <w:smallCaps w:val="false"/>
          <w:color w:val="auto"/>
          <w:spacing w:val="4"/>
          <w:sz w:val="24"/>
          <w:szCs w:val="24"/>
          <w:highlight w:val="white"/>
          <w:u w:val="none"/>
          <w:lang w:val="uk-UA" w:eastAsia="en-US" w:bidi="ar-SA"/>
        </w:rPr>
        <w:t>.2024 року, що зареєстрована                     Відділом у Зміївському районі Головного управління Держгеокадастру у Харківській області, витяг № НВ-99</w:t>
      </w:r>
      <w:r>
        <w:rPr>
          <w:rStyle w:val="11"/>
          <w:rFonts w:eastAsia="Times New Roman" w:cs="Times New Roman"/>
          <w:b w:val="false"/>
          <w:bCs w:val="false"/>
          <w:i w:val="false"/>
          <w:iCs/>
          <w:caps w:val="false"/>
          <w:smallCaps w:val="false"/>
          <w:color w:val="auto"/>
          <w:spacing w:val="4"/>
          <w:sz w:val="24"/>
          <w:szCs w:val="24"/>
          <w:highlight w:val="white"/>
          <w:u w:val="none"/>
          <w:lang w:val="uk-UA" w:eastAsia="zh-CN" w:bidi="ar-SA"/>
        </w:rPr>
        <w:t>5240742</w:t>
      </w:r>
      <w:r>
        <w:rPr>
          <w:rStyle w:val="11"/>
          <w:rFonts w:eastAsia="Times New Roman" w:cs="Times New Roman"/>
          <w:b w:val="false"/>
          <w:bCs w:val="false"/>
          <w:i w:val="false"/>
          <w:iCs/>
          <w:caps w:val="false"/>
          <w:smallCaps w:val="false"/>
          <w:color w:val="auto"/>
          <w:spacing w:val="4"/>
          <w:sz w:val="24"/>
          <w:szCs w:val="24"/>
          <w:highlight w:val="white"/>
          <w:u w:val="none"/>
          <w:lang w:val="uk-UA" w:eastAsia="en-US" w:bidi="ar-SA"/>
        </w:rPr>
        <w:t xml:space="preserve">2024 із технічної  документації з нормативної грошової оцінки земельних ділянок від </w:t>
      </w:r>
      <w:r>
        <w:rPr>
          <w:rStyle w:val="11"/>
          <w:rFonts w:eastAsia="Times New Roman" w:cs="Times New Roman"/>
          <w:b w:val="false"/>
          <w:bCs w:val="false"/>
          <w:i w:val="false"/>
          <w:iCs/>
          <w:caps w:val="false"/>
          <w:smallCaps w:val="false"/>
          <w:color w:val="auto"/>
          <w:spacing w:val="4"/>
          <w:sz w:val="24"/>
          <w:szCs w:val="24"/>
          <w:highlight w:val="white"/>
          <w:u w:val="none"/>
          <w:lang w:val="uk-UA" w:eastAsia="en-US" w:bidi="ar-SA"/>
        </w:rPr>
        <w:t>01.11</w:t>
      </w:r>
      <w:r>
        <w:rPr>
          <w:rStyle w:val="11"/>
          <w:rFonts w:eastAsia="Times New Roman" w:cs="Times New Roman"/>
          <w:b w:val="false"/>
          <w:bCs w:val="false"/>
          <w:i w:val="false"/>
          <w:iCs/>
          <w:caps w:val="false"/>
          <w:smallCaps w:val="false"/>
          <w:color w:val="auto"/>
          <w:spacing w:val="4"/>
          <w:sz w:val="24"/>
          <w:szCs w:val="24"/>
          <w:highlight w:val="white"/>
          <w:u w:val="none"/>
          <w:lang w:val="uk-UA" w:eastAsia="en-US" w:bidi="ar-SA"/>
        </w:rPr>
        <w:t>.2024 року,</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(витяг з протоколу                   № 62 засідання постійної комісії від 05</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листопада 2024 року),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керуючись рішенням                        </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en-US" w:bidi="ar-SA"/>
        </w:rPr>
        <w:t xml:space="preserve">XLVII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сесії Зміївської міської ради </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en-US" w:bidi="ar-SA"/>
        </w:rPr>
        <w:t>VIII</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скликання №3060-</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en-US" w:bidi="ar-SA"/>
        </w:rPr>
        <w:t>XLVII-VIII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iCs/>
          <w:caps w:val="false"/>
          <w:smallCaps w:val="false"/>
          <w:color w:val="00000A"/>
          <w:spacing w:val="0"/>
          <w:sz w:val="24"/>
          <w:szCs w:val="24"/>
          <w:highlight w:val="white"/>
          <w:u w:val="none"/>
          <w:lang w:val="uk-UA" w:eastAsia="en-US" w:bidi="ar-SA"/>
        </w:rPr>
        <w:t>порядок виділення в натурі (на місцевості) земельних ділянок власникам земельних часток (паїв)”,</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п. 34 ст. 26, 59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true"/>
        <w:bidi w:val="0"/>
        <w:spacing w:lineRule="auto" w:line="240" w:before="0" w:after="0"/>
        <w:ind w:left="0" w:right="0" w:firstLine="567"/>
        <w:jc w:val="both"/>
        <w:rPr>
          <w:rStyle w:val="Style12"/>
          <w:rFonts w:eastAsia="Times New Roman" w:cs="Times New Roman"/>
          <w:b w:val="false"/>
          <w:b w:val="false"/>
          <w:bCs w:val="false"/>
          <w:i w:val="false"/>
          <w:i w:val="false"/>
          <w:iCs/>
          <w:caps w:val="false"/>
          <w:smallCaps w:val="false"/>
          <w:color w:val="00000A"/>
          <w:spacing w:val="4"/>
          <w:sz w:val="24"/>
          <w:szCs w:val="24"/>
          <w:highlight w:val="white"/>
          <w:u w:val="none"/>
          <w:lang w:val="uk-UA" w:eastAsia="en-US" w:bidi="ar-SA"/>
        </w:rPr>
      </w:pPr>
      <w:r>
        <w:rPr/>
      </w:r>
    </w:p>
    <w:p>
      <w:pPr>
        <w:pStyle w:val="Style30"/>
        <w:widowControl/>
        <w:suppressAutoHyphens w:val="false"/>
        <w:bidi w:val="0"/>
        <w:spacing w:lineRule="auto" w:line="240" w:before="0" w:after="0"/>
        <w:ind w:left="-17" w:right="0" w:hanging="0"/>
        <w:jc w:val="both"/>
        <w:rPr>
          <w:sz w:val="24"/>
          <w:szCs w:val="24"/>
        </w:rPr>
      </w:pPr>
      <w:r>
        <w:rPr>
          <w:b/>
          <w:bCs/>
          <w:color w:val="000000"/>
          <w:sz w:val="24"/>
          <w:szCs w:val="24"/>
          <w:lang w:val="uk-UA"/>
        </w:rPr>
        <w:t>ВИРІШИЛА:</w:t>
      </w:r>
    </w:p>
    <w:p>
      <w:pPr>
        <w:pStyle w:val="Style30"/>
        <w:widowControl/>
        <w:suppressAutoHyphens w:val="false"/>
        <w:bidi w:val="0"/>
        <w:spacing w:lineRule="auto" w:line="240" w:before="0" w:after="0"/>
        <w:ind w:left="-17" w:right="0" w:hanging="0"/>
        <w:jc w:val="both"/>
        <w:rPr>
          <w:rFonts w:ascii="Times New Roman" w:hAnsi="Times New Roman" w:eastAsia="Times New Roman" w:cs="Times New Roman"/>
          <w:b/>
          <w:b/>
          <w:bCs/>
          <w:color w:val="000000"/>
          <w:sz w:val="24"/>
          <w:szCs w:val="24"/>
          <w:lang w:val="uk-UA" w:bidi="ar-SA"/>
        </w:rPr>
      </w:pPr>
      <w:r>
        <w:rPr>
          <w:rFonts w:eastAsia="Times New Roman" w:cs="Times New Roman"/>
          <w:b/>
          <w:bCs/>
          <w:color w:val="000000"/>
          <w:sz w:val="24"/>
          <w:szCs w:val="24"/>
          <w:lang w:val="uk-UA" w:bidi="ar-SA"/>
        </w:rPr>
      </w:r>
    </w:p>
    <w:p>
      <w:pPr>
        <w:pStyle w:val="Normal"/>
        <w:widowControl w:val="false"/>
        <w:suppressAutoHyphens w:val="false"/>
        <w:overflowPunct w:val="true"/>
        <w:bidi w:val="0"/>
        <w:ind w:left="0" w:right="0" w:firstLine="567"/>
        <w:jc w:val="both"/>
        <w:rPr/>
      </w:pPr>
      <w:r>
        <w:rPr>
          <w:rFonts w:eastAsia="Times New Roman" w:cs="Times New Roman"/>
          <w:b w:val="false"/>
          <w:bCs w:val="false"/>
          <w:color w:val="000000"/>
          <w:sz w:val="24"/>
          <w:szCs w:val="24"/>
          <w:lang w:val="uk-UA" w:bidi="ar-SA"/>
        </w:rPr>
        <w:t xml:space="preserve">1. </w:t>
      </w:r>
      <w:r>
        <w:rPr>
          <w:rFonts w:eastAsia="Times New Roman" w:cs="Times New Roman"/>
          <w:color w:val="000000"/>
          <w:sz w:val="24"/>
          <w:szCs w:val="24"/>
          <w:lang w:val="uk-UA" w:bidi="ar-SA"/>
        </w:rPr>
        <w:t xml:space="preserve">Передати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“Коротуна Олександра Леонідовича”,                     ідентифікаційний к</w:t>
      </w:r>
      <w:r>
        <w:rPr>
          <w:rStyle w:val="Style12"/>
          <w:rFonts w:eastAsia="Times New Roman" w:cs="Times New Roman"/>
          <w:bCs/>
          <w:iCs/>
          <w:color w:val="00000A"/>
          <w:sz w:val="24"/>
          <w:szCs w:val="24"/>
          <w:lang w:val="uk-UA" w:bidi="ar-SA"/>
        </w:rPr>
        <w:t>од юридичної особи: 44649093</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63464, Харківська обл., Чугуївський р-н, с. Водяхівка, вул. Мерефянська, буд. 39, </w:t>
      </w:r>
      <w:r>
        <w:rPr>
          <w:rFonts w:eastAsia="Times New Roman" w:cs="Times New Roman"/>
          <w:color w:val="000000"/>
          <w:sz w:val="24"/>
          <w:szCs w:val="24"/>
          <w:lang w:val="uk-UA" w:bidi="ar-SA"/>
        </w:rPr>
        <w:t>в оренду земельну ділянку, кадастровий номер 63217</w:t>
      </w:r>
      <w:r>
        <w:rPr>
          <w:rFonts w:eastAsia="Times New Roman" w:cs="Times New Roman"/>
          <w:color w:val="000000"/>
          <w:sz w:val="24"/>
          <w:szCs w:val="24"/>
          <w:lang w:val="uk-UA" w:eastAsia="zh-CN" w:bidi="ar-SA"/>
        </w:rPr>
        <w:t>8</w:t>
      </w:r>
      <w:r>
        <w:rPr>
          <w:rFonts w:eastAsia="Times New Roman" w:cs="Times New Roman"/>
          <w:color w:val="000000"/>
          <w:sz w:val="24"/>
          <w:szCs w:val="24"/>
          <w:lang w:val="uk-UA" w:eastAsia="zh-CN" w:bidi="ar-SA"/>
        </w:rPr>
        <w:t>2</w:t>
      </w:r>
      <w:r>
        <w:rPr>
          <w:rFonts w:eastAsia="Times New Roman" w:cs="Times New Roman"/>
          <w:color w:val="000000"/>
          <w:sz w:val="24"/>
          <w:szCs w:val="24"/>
          <w:lang w:val="uk-UA" w:eastAsia="zh-CN" w:bidi="ar-SA"/>
        </w:rPr>
        <w:t>5</w:t>
      </w:r>
      <w:r>
        <w:rPr>
          <w:rFonts w:eastAsia="Times New Roman" w:cs="Times New Roman"/>
          <w:color w:val="000000"/>
          <w:sz w:val="24"/>
          <w:szCs w:val="24"/>
          <w:lang w:val="uk-UA" w:bidi="ar-SA"/>
        </w:rPr>
        <w:t>00:0</w:t>
      </w:r>
      <w:r>
        <w:rPr>
          <w:rFonts w:eastAsia="Times New Roman" w:cs="Times New Roman"/>
          <w:color w:val="000000"/>
          <w:sz w:val="24"/>
          <w:szCs w:val="24"/>
          <w:lang w:val="uk-UA" w:eastAsia="zh-CN" w:bidi="ar-SA"/>
        </w:rPr>
        <w:t>1</w:t>
      </w:r>
      <w:r>
        <w:rPr>
          <w:rFonts w:eastAsia="Times New Roman" w:cs="Times New Roman"/>
          <w:color w:val="000000"/>
          <w:sz w:val="24"/>
          <w:szCs w:val="24"/>
          <w:lang w:val="uk-UA" w:bidi="ar-SA"/>
        </w:rPr>
        <w:t>:0</w:t>
      </w:r>
      <w:r>
        <w:rPr>
          <w:rFonts w:eastAsia="Times New Roman" w:cs="Times New Roman"/>
          <w:color w:val="000000"/>
          <w:sz w:val="24"/>
          <w:szCs w:val="24"/>
          <w:lang w:val="uk-UA" w:eastAsia="zh-CN" w:bidi="ar-SA"/>
        </w:rPr>
        <w:t>00</w:t>
      </w:r>
      <w:r>
        <w:rPr>
          <w:rFonts w:eastAsia="Times New Roman" w:cs="Times New Roman"/>
          <w:color w:val="000000"/>
          <w:sz w:val="24"/>
          <w:szCs w:val="24"/>
          <w:lang w:val="uk-UA" w:bidi="ar-SA"/>
        </w:rPr>
        <w:t>:0</w:t>
      </w:r>
      <w:r>
        <w:rPr>
          <w:rFonts w:eastAsia="Times New Roman" w:cs="Times New Roman"/>
          <w:color w:val="000000"/>
          <w:sz w:val="24"/>
          <w:szCs w:val="24"/>
          <w:lang w:val="uk-UA" w:eastAsia="zh-CN" w:bidi="ar-SA"/>
        </w:rPr>
        <w:t>8</w:t>
      </w:r>
      <w:r>
        <w:rPr>
          <w:rFonts w:eastAsia="Times New Roman" w:cs="Times New Roman"/>
          <w:color w:val="000000"/>
          <w:sz w:val="24"/>
          <w:szCs w:val="24"/>
          <w:lang w:val="uk-UA" w:eastAsia="zh-CN" w:bidi="ar-SA"/>
        </w:rPr>
        <w:t>53</w:t>
      </w:r>
      <w:r>
        <w:rPr>
          <w:rFonts w:eastAsia="Times New Roman" w:cs="Times New Roman"/>
          <w:color w:val="000000"/>
          <w:sz w:val="24"/>
          <w:szCs w:val="24"/>
          <w:lang w:val="uk-UA" w:bidi="ar-SA"/>
        </w:rPr>
        <w:t xml:space="preserve">,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(невитребувана земельна частка (пай) № </w:t>
      </w:r>
      <w:r>
        <w:rPr>
          <w:rStyle w:val="Style12"/>
          <w:rFonts w:eastAsia="Times New Roman" w:cs="Times New Roman"/>
          <w:color w:val="00000A"/>
          <w:sz w:val="24"/>
          <w:szCs w:val="24"/>
          <w:lang w:val="uk-UA" w:eastAsia="zh-CN" w:bidi="ar-SA"/>
        </w:rPr>
        <w:t>3</w:t>
      </w:r>
      <w:r>
        <w:rPr>
          <w:rStyle w:val="Style12"/>
          <w:rFonts w:eastAsia="Times New Roman" w:cs="Times New Roman"/>
          <w:color w:val="00000A"/>
          <w:sz w:val="24"/>
          <w:szCs w:val="24"/>
          <w:lang w:val="uk-UA" w:eastAsia="zh-CN" w:bidi="ar-SA"/>
        </w:rPr>
        <w:t>31</w:t>
      </w:r>
      <w:r>
        <w:rPr>
          <w:rStyle w:val="Style12"/>
          <w:rFonts w:eastAsia="Times New Roman" w:cs="Times New Roman"/>
          <w:color w:val="00000A"/>
          <w:sz w:val="24"/>
          <w:szCs w:val="24"/>
          <w:lang w:val="uk-UA" w:eastAsia="zh-CN" w:bidi="ar-SA"/>
        </w:rPr>
        <w:t xml:space="preserve"> </w:t>
      </w:r>
      <w:r>
        <w:rPr>
          <w:rStyle w:val="Style12"/>
          <w:rFonts w:eastAsia="Times New Roman" w:cs="Times New Roman"/>
          <w:b w:val="false"/>
          <w:bCs w:val="false"/>
          <w:color w:val="000000"/>
          <w:sz w:val="24"/>
          <w:szCs w:val="24"/>
          <w:lang w:val="uk-UA" w:eastAsia="zh-CN" w:bidi="ar-SA"/>
        </w:rPr>
        <w:t>реформованого КСП “Зміївський”</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w:t>
      </w:r>
      <w:r>
        <w:rPr>
          <w:rFonts w:eastAsia="Times New Roman" w:cs="Times New Roman"/>
          <w:color w:val="000000"/>
          <w:sz w:val="24"/>
          <w:szCs w:val="24"/>
          <w:lang w:val="uk-UA" w:eastAsia="zh-CN" w:bidi="ar-SA"/>
        </w:rPr>
        <w:t>9,3852</w:t>
      </w:r>
      <w:r>
        <w:rPr>
          <w:rFonts w:eastAsia="Times New Roman" w:cs="Times New Roman"/>
          <w:color w:val="000000"/>
          <w:sz w:val="24"/>
          <w:szCs w:val="24"/>
          <w:lang w:val="uk-UA" w:eastAsia="zh-CN" w:bidi="ar-SA"/>
        </w:rPr>
        <w:t xml:space="preserve"> </w:t>
      </w:r>
      <w:r>
        <w:rPr>
          <w:rFonts w:eastAsia="Times New Roman" w:cs="Times New Roman"/>
          <w:color w:val="000000"/>
          <w:sz w:val="24"/>
          <w:szCs w:val="24"/>
          <w:lang w:val="uk-UA" w:bidi="ar-SA"/>
        </w:rPr>
        <w:t xml:space="preserve">га                      (сільськогосподарські землі - </w:t>
      </w:r>
      <w:r>
        <w:rPr>
          <w:rFonts w:eastAsia="Times New Roman" w:cs="Times New Roman"/>
          <w:color w:val="000000"/>
          <w:sz w:val="24"/>
          <w:szCs w:val="24"/>
          <w:lang w:val="uk-UA" w:eastAsia="zh-CN" w:bidi="ar-SA"/>
        </w:rPr>
        <w:t>9,3852</w:t>
      </w:r>
      <w:r>
        <w:rPr>
          <w:rFonts w:eastAsia="Times New Roman" w:cs="Times New Roman"/>
          <w:color w:val="000000"/>
          <w:sz w:val="24"/>
          <w:szCs w:val="24"/>
          <w:lang w:val="uk-UA" w:bidi="ar-SA"/>
        </w:rPr>
        <w:t xml:space="preserve"> га, з них рілля -</w:t>
      </w:r>
      <w:r>
        <w:rPr>
          <w:rStyle w:val="Style12"/>
          <w:rFonts w:eastAsia="Times New Roman" w:cs="Times New Roman"/>
          <w:iCs/>
          <w:color w:val="000000"/>
          <w:sz w:val="24"/>
          <w:szCs w:val="24"/>
          <w:lang w:val="uk-UA" w:bidi="ar-SA"/>
        </w:rPr>
        <w:t xml:space="preserve"> </w:t>
      </w:r>
      <w:r>
        <w:rPr>
          <w:rStyle w:val="Style12"/>
          <w:rFonts w:eastAsia="Times New Roman" w:cs="Times New Roman"/>
          <w:iCs/>
          <w:color w:val="000000"/>
          <w:sz w:val="24"/>
          <w:szCs w:val="24"/>
          <w:lang w:val="uk-UA" w:eastAsia="zh-CN" w:bidi="ar-SA"/>
        </w:rPr>
        <w:t>9</w:t>
      </w:r>
      <w:r>
        <w:rPr>
          <w:rStyle w:val="Style12"/>
          <w:rFonts w:eastAsia="Times New Roman" w:cs="Times New Roman"/>
          <w:iCs/>
          <w:color w:val="000000"/>
          <w:sz w:val="24"/>
          <w:szCs w:val="24"/>
          <w:lang w:val="uk-UA" w:eastAsia="zh-CN" w:bidi="ar-SA"/>
        </w:rPr>
        <w:t>,</w:t>
      </w:r>
      <w:r>
        <w:rPr>
          <w:rStyle w:val="Style12"/>
          <w:rFonts w:eastAsia="Times New Roman" w:cs="Times New Roman"/>
          <w:iCs/>
          <w:color w:val="000000"/>
          <w:sz w:val="24"/>
          <w:szCs w:val="24"/>
          <w:lang w:val="uk-UA" w:eastAsia="zh-CN" w:bidi="ar-SA"/>
        </w:rPr>
        <w:t>3852</w:t>
      </w:r>
      <w:r>
        <w:rPr>
          <w:rStyle w:val="Style12"/>
          <w:rFonts w:eastAsia="Times New Roman" w:cs="Times New Roman"/>
          <w:iCs/>
          <w:color w:val="000000"/>
          <w:sz w:val="24"/>
          <w:szCs w:val="24"/>
          <w:lang w:val="uk-UA" w:bidi="ar-SA"/>
        </w:rPr>
        <w:t xml:space="preserve">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на території Зміївської міської ради, </w:t>
      </w:r>
      <w:r>
        <w:rPr>
          <w:rFonts w:eastAsia="Times New Roman" w:cs="Times New Roman"/>
          <w:color w:val="000000"/>
          <w:sz w:val="24"/>
          <w:szCs w:val="24"/>
          <w:lang w:val="uk-UA" w:bidi="ar-SA"/>
        </w:rPr>
        <w:t xml:space="preserve">строком на </w:t>
      </w:r>
      <w:r>
        <w:rPr>
          <w:rFonts w:eastAsia="Times New Roman" w:cs="Times New Roman"/>
          <w:color w:val="000000"/>
          <w:sz w:val="24"/>
          <w:szCs w:val="24"/>
          <w:lang w:val="uk-UA" w:eastAsia="zh-CN" w:bidi="ar-SA"/>
        </w:rPr>
        <w:t>25</w:t>
      </w:r>
      <w:r>
        <w:rPr>
          <w:rFonts w:eastAsia="Times New Roman" w:cs="Times New Roman"/>
          <w:color w:val="000000"/>
          <w:sz w:val="24"/>
          <w:szCs w:val="24"/>
          <w:lang w:val="uk-UA" w:bidi="ar-SA"/>
        </w:rPr>
        <w:t xml:space="preserve">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ind w:left="0" w:right="0" w:firstLine="567"/>
        <w:jc w:val="both"/>
        <w:rPr/>
      </w:pPr>
      <w:r>
        <w:rPr>
          <w:rFonts w:eastAsia="Times New Roman" w:cs="Times New Roman"/>
          <w:color w:val="000000"/>
          <w:sz w:val="24"/>
          <w:szCs w:val="24"/>
          <w:lang w:val="uk-UA" w:bidi="ar-SA"/>
        </w:rPr>
        <w:t xml:space="preserve">3. Встановити </w:t>
      </w:r>
      <w:r>
        <w:rPr>
          <w:rStyle w:val="Style12"/>
          <w:rFonts w:eastAsia="Times New Roman" w:cs="Times New Roman"/>
          <w:color w:val="000000"/>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“Коротуна Олександра Леонідовича”</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ind w:left="0" w:right="0" w:firstLine="567"/>
        <w:jc w:val="both"/>
        <w:rPr/>
      </w:pPr>
      <w:r>
        <w:rPr>
          <w:rFonts w:eastAsia="Times New Roman" w:cs="Times New Roman"/>
          <w:color w:val="000000"/>
          <w:sz w:val="24"/>
          <w:szCs w:val="24"/>
          <w:lang w:val="uk-UA" w:bidi="ar-SA"/>
        </w:rPr>
        <w:t xml:space="preserve">4.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w:t>
      </w:r>
      <w:r>
        <w:rPr>
          <w:rFonts w:eastAsia="Times New Roman" w:cs="Times New Roman"/>
          <w:b w:val="false"/>
          <w:bCs/>
          <w:iCs/>
          <w:color w:val="000000"/>
          <w:sz w:val="24"/>
          <w:szCs w:val="24"/>
          <w:lang w:val="uk-UA" w:eastAsia="ru-RU" w:bidi="ar-SA"/>
        </w:rPr>
        <w:t>8</w:t>
      </w:r>
      <w:r>
        <w:rPr>
          <w:rFonts w:eastAsia="Times New Roman" w:cs="Times New Roman"/>
          <w:b w:val="false"/>
          <w:bCs/>
          <w:iCs/>
          <w:color w:val="000000"/>
          <w:sz w:val="24"/>
          <w:szCs w:val="24"/>
          <w:lang w:val="uk-UA" w:eastAsia="ru-RU" w:bidi="ar-SA"/>
        </w:rPr>
        <w:t>2</w:t>
      </w:r>
      <w:r>
        <w:rPr>
          <w:rFonts w:eastAsia="Times New Roman" w:cs="Times New Roman"/>
          <w:b w:val="false"/>
          <w:bCs/>
          <w:iCs/>
          <w:color w:val="000000"/>
          <w:sz w:val="24"/>
          <w:szCs w:val="24"/>
          <w:lang w:val="uk-UA" w:eastAsia="ru-RU" w:bidi="ar-SA"/>
        </w:rPr>
        <w:t>5</w:t>
      </w:r>
      <w:r>
        <w:rPr>
          <w:rFonts w:eastAsia="Times New Roman" w:cs="Times New Roman"/>
          <w:b w:val="false"/>
          <w:bCs/>
          <w:iCs/>
          <w:color w:val="000000"/>
          <w:sz w:val="24"/>
          <w:szCs w:val="24"/>
          <w:lang w:val="uk-UA" w:eastAsia="ru-RU" w:bidi="ar-SA"/>
        </w:rPr>
        <w:t>00:0</w:t>
      </w:r>
      <w:r>
        <w:rPr>
          <w:rFonts w:eastAsia="Times New Roman" w:cs="Times New Roman"/>
          <w:b w:val="false"/>
          <w:bCs/>
          <w:iCs/>
          <w:color w:val="000000"/>
          <w:sz w:val="24"/>
          <w:szCs w:val="24"/>
          <w:lang w:val="uk-UA" w:eastAsia="ru-RU" w:bidi="ar-SA"/>
        </w:rPr>
        <w:t>1</w:t>
      </w:r>
      <w:r>
        <w:rPr>
          <w:rFonts w:eastAsia="Times New Roman" w:cs="Times New Roman"/>
          <w:b w:val="false"/>
          <w:bCs/>
          <w:iCs/>
          <w:color w:val="000000"/>
          <w:sz w:val="24"/>
          <w:szCs w:val="24"/>
          <w:lang w:val="uk-UA" w:eastAsia="ru-RU" w:bidi="ar-SA"/>
        </w:rPr>
        <w:t>:0</w:t>
      </w:r>
      <w:r>
        <w:rPr>
          <w:rFonts w:eastAsia="Times New Roman" w:cs="Times New Roman"/>
          <w:b w:val="false"/>
          <w:bCs/>
          <w:iCs/>
          <w:color w:val="000000"/>
          <w:sz w:val="24"/>
          <w:szCs w:val="24"/>
          <w:lang w:val="uk-UA" w:eastAsia="ru-RU" w:bidi="ar-SA"/>
        </w:rPr>
        <w:t>00</w:t>
      </w:r>
      <w:r>
        <w:rPr>
          <w:rFonts w:eastAsia="Times New Roman" w:cs="Times New Roman"/>
          <w:b w:val="false"/>
          <w:bCs/>
          <w:iCs/>
          <w:color w:val="000000"/>
          <w:sz w:val="24"/>
          <w:szCs w:val="24"/>
          <w:lang w:val="uk-UA" w:eastAsia="ru-RU" w:bidi="ar-SA"/>
        </w:rPr>
        <w:t>:0</w:t>
      </w:r>
      <w:r>
        <w:rPr>
          <w:rFonts w:eastAsia="Times New Roman" w:cs="Times New Roman"/>
          <w:b w:val="false"/>
          <w:bCs/>
          <w:iCs/>
          <w:color w:val="000000"/>
          <w:sz w:val="24"/>
          <w:szCs w:val="24"/>
          <w:lang w:val="uk-UA" w:eastAsia="ru-RU" w:bidi="ar-SA"/>
        </w:rPr>
        <w:t>8</w:t>
      </w:r>
      <w:r>
        <w:rPr>
          <w:rFonts w:eastAsia="Times New Roman" w:cs="Times New Roman"/>
          <w:b w:val="false"/>
          <w:bCs/>
          <w:iCs/>
          <w:color w:val="000000"/>
          <w:sz w:val="24"/>
          <w:szCs w:val="24"/>
          <w:lang w:val="uk-UA" w:eastAsia="ru-RU" w:bidi="ar-SA"/>
        </w:rPr>
        <w:t>53</w:t>
      </w:r>
      <w:r>
        <w:rPr>
          <w:rFonts w:eastAsia="Times New Roman" w:cs="Times New Roman"/>
          <w:b w:val="false"/>
          <w:bCs/>
          <w:iCs/>
          <w:color w:val="00000A"/>
          <w:sz w:val="24"/>
          <w:szCs w:val="24"/>
          <w:lang w:val="uk-UA" w:eastAsia="ru-RU" w:bidi="ar-SA"/>
        </w:rPr>
        <w:t>, що передається в оренду згідно Порядку ведення Державного земельного кадастру, затвердженого постановою Кабінету Міністрів України від 17.10.2012 №105</w:t>
      </w:r>
      <w:r>
        <w:rPr>
          <w:rFonts w:eastAsia="Times New Roman" w:cs="Times New Roman"/>
          <w:b w:val="false"/>
          <w:bCs/>
          <w:iCs/>
          <w:color w:val="auto"/>
          <w:sz w:val="24"/>
          <w:szCs w:val="24"/>
          <w:lang w:val="uk-UA" w:eastAsia="ru-RU" w:bidi="ar-SA"/>
        </w:rPr>
        <w:t xml:space="preserve">1, </w:t>
      </w:r>
      <w:r>
        <w:rPr>
          <w:rStyle w:val="Style12"/>
          <w:rFonts w:eastAsia="Times New Roman" w:cs="Times New Roman"/>
          <w:b w:val="false"/>
          <w:bCs/>
          <w:iCs/>
          <w:color w:val="auto"/>
          <w:sz w:val="24"/>
          <w:szCs w:val="24"/>
          <w:lang w:val="uk-UA" w:eastAsia="ru-RU" w:bidi="ar-SA"/>
        </w:rPr>
        <w:t>обмежень (обтяжень) не зареєстровано.</w:t>
      </w:r>
    </w:p>
    <w:p>
      <w:pPr>
        <w:pStyle w:val="Normal"/>
        <w:widowControl w:val="false"/>
        <w:tabs>
          <w:tab w:val="left" w:pos="0" w:leader="none"/>
        </w:tabs>
        <w:suppressAutoHyphens w:val="false"/>
        <w:ind w:left="0" w:right="57" w:firstLine="567"/>
        <w:jc w:val="both"/>
        <w:rPr/>
      </w:pPr>
      <w:r>
        <w:rPr>
          <w:rFonts w:eastAsia="Times New Roman" w:cs="Times New Roman"/>
          <w:color w:val="00000A"/>
          <w:sz w:val="24"/>
          <w:szCs w:val="24"/>
          <w:lang w:val="uk-UA" w:bidi="ar-SA"/>
        </w:rPr>
        <w:t xml:space="preserve">5. Рекомендувати </w:t>
      </w:r>
      <w:r>
        <w:rPr>
          <w:rStyle w:val="Style12"/>
          <w:rFonts w:eastAsia="Times New Roman" w:cs="Times New Roman"/>
          <w:color w:val="00000A"/>
          <w:sz w:val="24"/>
          <w:szCs w:val="24"/>
          <w:lang w:val="uk-UA" w:bidi="ar-SA"/>
        </w:rPr>
        <w:t>голові ФГ “</w:t>
      </w:r>
      <w:r>
        <w:rPr>
          <w:rStyle w:val="Style12"/>
          <w:rFonts w:eastAsia="Times New Roman" w:cs="Times New Roman"/>
          <w:bCs/>
          <w:iCs/>
          <w:color w:val="00000A"/>
          <w:sz w:val="24"/>
          <w:szCs w:val="24"/>
          <w:lang w:val="uk-UA" w:bidi="ar-SA"/>
        </w:rPr>
        <w:t>Коротуна Олександра Леонідовича</w:t>
      </w:r>
      <w:r>
        <w:rPr>
          <w:rStyle w:val="Style12"/>
          <w:rFonts w:eastAsia="Times New Roman" w:cs="Times New Roman"/>
          <w:color w:val="00000A"/>
          <w:sz w:val="24"/>
          <w:szCs w:val="24"/>
          <w:lang w:val="uk-UA" w:bidi="ar-SA"/>
        </w:rPr>
        <w:t xml:space="preserve">” </w:t>
      </w:r>
      <w:r>
        <w:rPr>
          <w:rFonts w:eastAsia="Times New Roman" w:cs="Times New Roman"/>
          <w:color w:val="00000A"/>
          <w:sz w:val="24"/>
          <w:szCs w:val="24"/>
          <w:lang w:val="uk-UA" w:bidi="ar-SA"/>
        </w:rPr>
        <w:t xml:space="preserve">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Fonts w:eastAsia="Times New Roman" w:cs="Times New Roman"/>
          <w:iCs/>
          <w:color w:val="00000A"/>
          <w:sz w:val="24"/>
          <w:szCs w:val="24"/>
          <w:lang w:val="uk-UA" w:bidi="ar-SA"/>
        </w:rPr>
        <w:t>ГУ ДПС у Харківській області</w:t>
      </w:r>
      <w:r>
        <w:rPr>
          <w:rFonts w:eastAsia="Times New Roman" w:cs="Times New Roman"/>
          <w:color w:val="00000A"/>
          <w:sz w:val="24"/>
          <w:szCs w:val="24"/>
          <w:lang w:val="uk-UA" w:bidi="ar-SA"/>
        </w:rPr>
        <w:t>.</w:t>
      </w:r>
    </w:p>
    <w:p>
      <w:pPr>
        <w:pStyle w:val="Normal"/>
        <w:widowControl w:val="false"/>
        <w:tabs>
          <w:tab w:val="left" w:pos="396" w:leader="none"/>
          <w:tab w:val="left" w:pos="504" w:leader="none"/>
        </w:tabs>
        <w:suppressAutoHyphens w:val="false"/>
        <w:ind w:left="0" w:right="0" w:firstLine="567"/>
        <w:jc w:val="both"/>
        <w:rPr/>
      </w:pPr>
      <w:r>
        <w:rPr>
          <w:rFonts w:eastAsia="Times New Roman" w:cs="Times New Roman"/>
          <w:color w:val="00000A"/>
          <w:spacing w:val="4"/>
          <w:sz w:val="24"/>
          <w:szCs w:val="24"/>
          <w:lang w:val="uk-UA" w:bidi="ar-SA"/>
        </w:rPr>
        <w:t xml:space="preserve">6. </w:t>
      </w:r>
      <w:r>
        <w:rPr>
          <w:rStyle w:val="11"/>
          <w:rFonts w:eastAsia="Times New Roman" w:cs="Times New Roman"/>
          <w:iCs/>
          <w:color w:val="00000A"/>
          <w:spacing w:val="4"/>
          <w:sz w:val="24"/>
          <w:szCs w:val="24"/>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ind w:left="1287" w:right="-1" w:hanging="0"/>
        <w:jc w:val="both"/>
        <w:rPr>
          <w:rFonts w:eastAsia="Times New Roman" w:cs="Times New Roman"/>
          <w:color w:val="000000"/>
          <w:spacing w:val="4"/>
          <w:sz w:val="24"/>
          <w:szCs w:val="24"/>
          <w:lang w:val="uk-UA"/>
        </w:rPr>
      </w:pPr>
      <w:r>
        <w:rPr>
          <w:rFonts w:eastAsia="Times New Roman" w:cs="Times New Roman"/>
          <w:color w:val="000000"/>
          <w:spacing w:val="4"/>
          <w:sz w:val="24"/>
          <w:szCs w:val="24"/>
          <w:lang w:val="uk-UA"/>
        </w:rPr>
      </w:r>
    </w:p>
    <w:p>
      <w:pPr>
        <w:pStyle w:val="Normal"/>
        <w:widowControl w:val="false"/>
        <w:suppressAutoHyphens w:val="false"/>
        <w:overflowPunct w:val="true"/>
        <w:bidi w:val="0"/>
        <w:ind w:left="1287" w:right="-1" w:hanging="0"/>
        <w:jc w:val="both"/>
        <w:rPr>
          <w:rStyle w:val="Style13"/>
          <w:rFonts w:eastAsia="Times New Roman" w:cs="Times New Roman"/>
          <w:i w:val="false"/>
          <w:i w:val="false"/>
          <w:caps w:val="false"/>
          <w:smallCaps w:val="false"/>
          <w:color w:val="000000"/>
          <w:spacing w:val="4"/>
          <w:sz w:val="24"/>
          <w:szCs w:val="24"/>
          <w:lang w:val="uk-UA" w:bidi="ar-SA"/>
        </w:rPr>
      </w:pPr>
      <w:r>
        <w:rPr>
          <w:rFonts w:eastAsia="Times New Roman" w:cs="Times New Roman"/>
          <w:i w:val="false"/>
          <w:caps w:val="false"/>
          <w:smallCaps w:val="false"/>
          <w:color w:val="000000"/>
          <w:spacing w:val="4"/>
          <w:sz w:val="24"/>
          <w:szCs w:val="24"/>
          <w:lang w:val="uk-UA" w:bidi="ar-SA"/>
        </w:rPr>
      </w:r>
    </w:p>
    <w:p>
      <w:pPr>
        <w:pStyle w:val="Normal"/>
        <w:widowControl/>
        <w:suppressAutoHyphens w:val="false"/>
        <w:bidi w:val="0"/>
        <w:spacing w:lineRule="auto" w:line="252" w:before="0" w:after="160"/>
        <w:ind w:left="0" w:right="0" w:firstLine="567"/>
        <w:jc w:val="left"/>
        <w:rPr>
          <w:rStyle w:val="Style13"/>
          <w:sz w:val="24"/>
          <w:szCs w:val="24"/>
        </w:rPr>
      </w:pPr>
      <w:r>
        <w:rPr>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paragraph" w:styleId="Style21">
    <w:name w:val="Заголовок"/>
    <w:basedOn w:val="Normal"/>
    <w:next w:val="Style22"/>
    <w:qFormat/>
    <w:pPr>
      <w:keepNext/>
      <w:spacing w:before="240" w:after="120"/>
    </w:pPr>
    <w:rPr>
      <w:rFonts w:ascii="Liberation Sans" w:hAnsi="Liberation Sans" w:eastAsia="Noto Sans CJK SC Regular" w:cs="FreeSans"/>
      <w:sz w:val="28"/>
      <w:szCs w:val="28"/>
    </w:rPr>
  </w:style>
  <w:style w:type="paragraph" w:styleId="Style22">
    <w:name w:val="Body Text"/>
    <w:basedOn w:val="Normal"/>
    <w:pPr>
      <w:spacing w:before="0" w:after="12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FreeSans"/>
      <w:i/>
      <w:iCs/>
      <w:sz w:val="24"/>
      <w:szCs w:val="24"/>
    </w:rPr>
  </w:style>
  <w:style w:type="paragraph" w:styleId="Style25">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6">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7">
    <w:name w:val="Абзац списка"/>
    <w:basedOn w:val="Normal"/>
    <w:qFormat/>
    <w:pPr>
      <w:ind w:left="720" w:right="0" w:hanging="0"/>
    </w:pPr>
    <w:rPr/>
  </w:style>
  <w:style w:type="paragraph" w:styleId="Style28">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9">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0">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1">
    <w:name w:val="Вміст таблиці"/>
    <w:basedOn w:val="Normal"/>
    <w:qFormat/>
    <w:pPr>
      <w:suppressLineNumbers/>
    </w:pPr>
    <w:rPr/>
  </w:style>
  <w:style w:type="paragraph" w:styleId="Style32">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3043</TotalTime>
  <Application>LibreOffice/5.1.6.2$Linux_X86_64 LibreOffice_project/10m0$Build-2</Application>
  <Pages>2</Pages>
  <Words>513</Words>
  <Characters>3684</Characters>
  <CharactersWithSpaces>4813</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2024-11-11T09:09:34Z</cp:lastPrinted>
  <dcterms:modified xsi:type="dcterms:W3CDTF">2024-11-11T09:11:05Z</dcterms:modified>
  <cp:revision>308</cp:revision>
  <dc:subject/>
  <dc:title/>
</cp:coreProperties>
</file>