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4070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hd w:val="clear" w:fill="FFFFFF"/>
        <w:tabs>
          <w:tab w:val="left" w:pos="5614" w:leader="none"/>
        </w:tabs>
        <w:suppressAutoHyphens w:val="false"/>
        <w:overflowPunct w:val="true"/>
        <w:bidi w:val="0"/>
        <w:spacing w:lineRule="auto" w:line="240" w:before="0" w:after="160"/>
        <w:ind w:left="0" w:right="3912" w:hanging="0"/>
        <w:jc w:val="both"/>
        <w:rPr>
          <w:rStyle w:val="Style12"/>
          <w:rFonts w:eastAsia="Andale Sans UI;Arial Unicode MS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pPr>
      <w:r>
        <w:rPr>
          <w:rFonts w:eastAsia="Andale Sans UI;Arial Unicode MS"/>
          <w:b/>
          <w:bCs/>
          <w:i w:val="false"/>
          <w:iCs/>
          <w:caps w:val="false"/>
          <w:smallCaps w:val="false"/>
          <w:color w:val="00000A"/>
          <w:spacing w:val="0"/>
          <w:highlight w:val="white"/>
          <w:lang w:eastAsia="zh-CN"/>
        </w:rPr>
      </w:r>
    </w:p>
    <w:p>
      <w:pPr>
        <w:pStyle w:val="Normal"/>
        <w:widowControl w:val="false"/>
        <w:shd w:val="clear" w:fill="FFFFFF"/>
        <w:tabs>
          <w:tab w:val="left" w:pos="5550" w:leader="none"/>
        </w:tabs>
        <w:suppressAutoHyphens w:val="false"/>
        <w:overflowPunct w:val="true"/>
        <w:bidi w:val="0"/>
        <w:spacing w:lineRule="auto" w:line="240" w:before="0" w:after="160"/>
        <w:ind w:left="0" w:right="3798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sz w:val="24"/>
          <w:szCs w:val="24"/>
          <w:lang w:val="uk-UA" w:bidi="ar-SA"/>
        </w:rPr>
      </w:pPr>
      <w:r>
        <w:rPr>
          <w:rStyle w:val="Style12"/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>Про надання згоди ТОВ “АВР-АГРО” на передачу в суборенду земельної ділянки кадастровий номер 6321786200:02:000:0339, для ведення товарного                 сільськогосподарського виробництва, розташованої за межами населених пунктів на території Зміївської територіальної громади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Andale Sans UI;Arial Unicode MS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Andale Sans UI;Arial Unicode MS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 ТОВ “АВР-АГРО”, код ЄДРПОУ юридичної особи: 38549874, місцезнаходження юридичної особи: 63410, Харківська обл., Чугуївський р-н, с. Борова, вул. Бригадна, 1, літера 3-1 в особі директора Андрія РЕВЕНКА,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надання Зміївською міською радою згоди на передачу в суборенду СФГ “РЕВІК” (код ЄДРПОУ 31269354) земельної ділянки площею 6,9701 га, кадастровий номер 6321786200:02:000:0339 на умовах договору оренди землі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від 21.08.2018 року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                   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враховуючи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землі, укладений 21.08.2018 року, Витяг з Державного реєстру речових прав на нерухоме майно про реєстрацію права власності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22.04.2021 року (індексний номер витягу: 253819493),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                        містобудування, будівництва, розвитку інфраструктури, земельних відносин,                                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               № 62 засідання постійної комісії від 05 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                            Земельного кодексу України, ст. 8  Закону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cs="Times New Roman"/>
          <w:b/>
          <w:b/>
          <w:bCs/>
          <w:iCs/>
          <w:color w:val="000000"/>
          <w:lang w:val="uk-UA"/>
        </w:rPr>
      </w:pPr>
      <w:r>
        <w:rPr>
          <w:rFonts w:cs="Times New Roman"/>
          <w:b/>
          <w:bCs/>
          <w:i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</w:rPr>
        <w:t xml:space="preserve">1.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en-US" w:bidi="ar-SA"/>
        </w:rPr>
        <w:t>Надати згоду ТОВ “АВР-АГРО”, код ЄДРПОУ юридичної особи: 38549874,                       місцезнаходження юридичної особи: 63410, Харківська обл., Чугуївський р-н, с. Борова,                   вул. Бригадна, 1, літера 3-1, на передачу в суборенду з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емельної ділянки                                                   сільськогосподарського призначення, площею 6,9701 га, кадастровий номер 6321786200:02:000:0339, для ведення товарного сільськогосподарського виробництва (код КВЦПЗ - 01.01), на умовах договору оренди землі від 21.08.2018 року, зареєстрований в Державному реєстрі речових прав, номер запису про інше речове право: 28389633                          (спеціальний розділ) від 09.10.2018 року (реєстраційний номер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en-US"/>
        </w:rPr>
        <w:t>об`єкта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нерухомого майна: 855198063217).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2. Встановити, що 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333333"/>
          <w:spacing w:val="0"/>
          <w:sz w:val="24"/>
          <w:szCs w:val="24"/>
          <w:lang w:val="uk-UA"/>
        </w:rPr>
        <w:t>с</w:t>
      </w: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  <w:t>трок суборенди не може перевищувати строку, визначеного                        договором оренди землі, плата за суборенду земельних ділянок державної та комунальної власності не може перевищувати орендної плати.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директору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ТОВ “АВР-АГРО”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суборенди земельної ділянки і реєстрацію його в установленому законом порядку. У 5-денний строк після державної реєстрації договору суборенди земельної ділянки надати копію договору в ГУ ДПС у Харківській області та в Зміївську міську раду.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4.  Контроль за виконанням рішення покласти на постійну комісію 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3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3401</TotalTime>
  <Application>LibreOffice/5.1.6.2$Linux_X86_64 LibreOffice_project/10m0$Build-2</Application>
  <Pages>2</Pages>
  <Words>375</Words>
  <Characters>2593</Characters>
  <CharactersWithSpaces>3383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2024-11-08T13:43:08Z</cp:lastPrinted>
  <dcterms:modified xsi:type="dcterms:W3CDTF">2024-11-08T13:43:03Z</dcterms:modified>
  <cp:revision>344</cp:revision>
  <dc:subject/>
  <dc:title/>
</cp:coreProperties>
</file>