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№4024-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suppressAutoHyphens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Беспальку М.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Бе</w:t>
      </w:r>
      <w:r>
        <w:rPr>
          <w:rStyle w:val="Style12"/>
        </w:rPr>
        <w:t>спальк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</w:rPr>
        <w:t xml:space="preserve"> Миколи Михайловича, ідентифікаційний номер </w:t>
      </w:r>
      <w:r>
        <w:rPr>
          <w:rStyle w:val="Style12"/>
        </w:rPr>
        <w:t>Х</w:t>
      </w:r>
      <w:r>
        <w:rPr>
          <w:rStyle w:val="Style12"/>
        </w:rPr>
        <w:t xml:space="preserve">, який зареєстрований за адресою: </w:t>
      </w:r>
      <w:r>
        <w:rPr>
          <w:rStyle w:val="Style12"/>
        </w:rPr>
        <w:t>Х</w:t>
      </w:r>
      <w:r>
        <w:rPr>
          <w:rStyle w:val="Style12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</w:rPr>
        <w:t>Х</w:t>
      </w:r>
      <w:r>
        <w:rPr>
          <w:rStyle w:val="Style12"/>
        </w:rPr>
        <w:t>, враховуючи надану технічну документацію із землеустрою, виконану ФО-П Солдатенко В.В.,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реєстру речових прав на нерухоме майно про реєстрацію права власності, індексний номер витягу: 51783538 від 19.01.2016 року (реєстраційний номер об`єкта нерухомого майна: 830128463217), зареєстроване державним реєстратором                  Зміївського районного управління юстиції, витяг з Державного земельного кадастру про земельну ділянку № НВ-2100460982024 від 21.10.2024 року, що зареєстрована Відділом                № 4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   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    протоколу № 71 засідання постійної комісії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гр.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Беспалько Миколи Михайловича</w:t>
      </w:r>
      <w:r>
        <w:rPr>
          <w:rStyle w:val="Style12"/>
          <w:rFonts w:eastAsia="Times New Roman" w:cs="Times New Roman"/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(код КВЦПЗ-02.01.)</w:t>
      </w:r>
      <w:r>
        <w:rPr>
          <w:rStyle w:val="Style12"/>
          <w:rFonts w:eastAsia="Times New Roman" w:cs="Times New Roman"/>
          <w:sz w:val="24"/>
          <w:szCs w:val="24"/>
        </w:rPr>
        <w:t xml:space="preserve"> розташован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ої</w:t>
      </w:r>
      <w:r>
        <w:rPr>
          <w:rStyle w:val="Style12"/>
          <w:rFonts w:eastAsia="Times New Roman" w:cs="Times New Roman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Беспальку Миколі Михайловичу</w:t>
      </w:r>
      <w:r>
        <w:rPr>
          <w:rStyle w:val="Style12"/>
          <w:rFonts w:eastAsia="Times New Roman" w:cs="Times New Roman"/>
          <w:sz w:val="24"/>
          <w:szCs w:val="24"/>
        </w:rPr>
        <w:t xml:space="preserve">, ідентифікаційний номер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6501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241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2500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2500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2500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rFonts w:eastAsia="Times New Roman" w:cs="Times New Roman"/>
          <w:sz w:val="24"/>
          <w:szCs w:val="24"/>
        </w:rPr>
        <w:t>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6501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241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зареєстроване обмеження: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охоронна зона навколо (уздовж) об’єкта енергетичної системи, площею 0,0021 га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Беспальку М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М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Application>LibreOffice/5.1.6.2$Linux_X86_64 LibreOffice_project/10m0$Build-2</Application>
  <Pages>2</Pages>
  <Words>489</Words>
  <Characters>3417</Characters>
  <CharactersWithSpaces>4130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2024-11-08T08:49:19Z</cp:lastPrinted>
  <dcterms:modified xsi:type="dcterms:W3CDTF">2024-11-11T11:44:15Z</dcterms:modified>
  <cp:revision>295</cp:revision>
  <dc:subject/>
  <dc:title/>
</cp:coreProperties>
</file>