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№3488-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30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shd w:fill="FFFFFF" w:val="clear"/>
          <w:lang w:val="uk-UA" w:eastAsia="zh-CN" w:bidi="ar-SA"/>
        </w:rPr>
        <w:t xml:space="preserve">Тюріній М. О.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Тюріної Майї Олександрівни,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ФО-П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Горбачов В. О.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прав, індексний номер витягу: 339896865 від 20.07.2023 року (реєстраційний номер об`єкта нерухомого майна: 1366676063217), зареєстроване ПН Чугуївського районного нотаріального округу,  витяг з Державного земельного кадастру про земельну ділянку № НВ-5100441172024 від 22.02.2024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                        містобудування, будівництва, розвитку інфраструктури, земельних відносин,             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52 засідання постійної комісії від 05 березня 2024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shd w:fill="FFFFFF" w:val="clear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                 ст. 25 Закону України «Про землеустрій», п. 34 ст. 26 Закону України «Про місцеве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lang w:val="uk-UA"/>
        </w:rPr>
      </w:pPr>
      <w:r>
        <w:rPr>
          <w:rFonts w:cs="Times New Roman"/>
          <w:b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Тюріної Майї Олександрівни наданої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для  будівництва і обслуговування жит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лово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го будинку, господарських будівель і споруд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(присадибна ділянка), (код цільового призначення - 02.01) розташованої в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гр. Тюріній Майї Олександрівні, ідентифікаційний номер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 у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приватну власність земельну ділянку, кадастровий номер 63217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86502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:00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3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195,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2500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га (забудовані землі -  0,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2500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га, з них малоповерхова забудова - 0,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2500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86502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195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  <w:t xml:space="preserve">4.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  <w:t>Рекомендувати гр. Тюріній М.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left"/>
        <w:rPr>
          <w:rFonts w:eastAsia="Times New Roman" w:cs="Times New Roman"/>
          <w:b/>
          <w:b/>
          <w:bCs/>
          <w:iCs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Application>LibreOffice/5.1.6.2$Linux_X86_64 LibreOffice_project/10m0$Build-2</Application>
  <Pages>2</Pages>
  <Words>475</Words>
  <Characters>3281</Characters>
  <CharactersWithSpaces>4036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2024-02-27T09:09:42Z</cp:lastPrinted>
  <dcterms:modified xsi:type="dcterms:W3CDTF">2024-03-12T09:15:47Z</dcterms:modified>
  <cp:revision>200</cp:revision>
  <dc:subject/>
  <dc:title/>
</cp:coreProperties>
</file>